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after="0" w:afterLines="0" w:line="560" w:lineRule="exact"/>
        <w:ind w:left="0" w:leftChars="0" w:firstLine="0" w:firstLineChars="0"/>
        <w:jc w:val="left"/>
        <w:outlineLvl w:val="2"/>
        <w:rPr>
          <w:rFonts w:hint="eastAsia" w:eastAsia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before="156" w:beforeLines="50" w:after="156" w:afterLines="50" w:line="59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中山市生态环境损害鉴定评估与修复效果评估专家信息登记表</w:t>
      </w:r>
    </w:p>
    <w:bookmarkEnd w:id="0"/>
    <w:tbl>
      <w:tblPr>
        <w:tblStyle w:val="4"/>
        <w:tblpPr w:leftFromText="180" w:rightFromText="180" w:vertAnchor="text" w:horzAnchor="margin" w:tblpXSpec="center" w:tblpY="21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3"/>
        <w:gridCol w:w="1257"/>
        <w:gridCol w:w="1436"/>
        <w:gridCol w:w="1277"/>
        <w:gridCol w:w="1276"/>
        <w:gridCol w:w="1242"/>
        <w:gridCol w:w="14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ind w:left="-145" w:hanging="19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性  别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（一寸彩色）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电子版随附件发送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从事专业及年限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常住地区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居民身份证号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>
            <w:pPr>
              <w:spacing w:before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□科研（教育）  □咨询  □工程  □管理及其他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生态环境损害评估擅长领域（最多可选三项）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□污染物性质          □地表水和沉积物      □空气污染      □土壤与地下水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□近岸海洋和海岸带    □生态系统            □环境监测      □环境修复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□环境经济            □环境法</w:t>
            </w:r>
          </w:p>
          <w:p>
            <w:pPr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□其他类（主要包括噪声、振动、光、热、电磁辐射、电离辐射、核辐射等）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生态修复效果评估擅长领域（最多可选三项）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□土地修复工程     □矿产修复工程      □海洋修复工程   □地质修复工程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□环境修复工程     □农业修复工程      □林业修复工程   □水利修复工程</w:t>
            </w:r>
          </w:p>
          <w:p>
            <w:pPr>
              <w:spacing w:before="72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□生态理论研究类   □工程造价审计管理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（请填写）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（教育背景、工作经历）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（起止年月、毕业院校或工作单位、所学专业或从事工作、学历或职务）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1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或环境损害赔偿研究成果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8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3" w:hRule="atLeast"/>
        </w:trPr>
        <w:tc>
          <w:tcPr>
            <w:tcW w:w="13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专家本人承诺</w:t>
            </w:r>
          </w:p>
        </w:tc>
        <w:tc>
          <w:tcPr>
            <w:tcW w:w="79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本人愿意成为</w:t>
            </w:r>
            <w:r>
              <w:rPr>
                <w:rFonts w:hint="eastAsia" w:ascii="宋体" w:hAnsi="宋体"/>
                <w:szCs w:val="21"/>
              </w:rPr>
              <w:t>中山市</w:t>
            </w:r>
            <w:r>
              <w:rPr>
                <w:rFonts w:hint="eastAsia" w:ascii="宋体" w:hAnsi="宋体"/>
                <w:szCs w:val="21"/>
                <w:lang w:eastAsia="zh-Hans"/>
              </w:rPr>
              <w:t>生态环境损害鉴定评估与修复效果评估专家库成员</w:t>
            </w:r>
            <w:r>
              <w:rPr>
                <w:rFonts w:ascii="宋体" w:hAnsi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Cs w:val="21"/>
                <w:lang w:eastAsia="zh-Hans"/>
              </w:rPr>
              <w:t>并承诺在咨询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评审过程中做到科学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客观</w:t>
            </w:r>
            <w:r>
              <w:rPr>
                <w:rFonts w:ascii="宋体" w:hAnsi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Cs w:val="21"/>
                <w:lang w:eastAsia="zh-Hans"/>
              </w:rPr>
              <w:t>公正</w:t>
            </w:r>
            <w:r>
              <w:rPr>
                <w:rFonts w:ascii="宋体" w:hAnsi="宋体"/>
                <w:szCs w:val="21"/>
                <w:lang w:eastAsia="zh-Hans"/>
              </w:rPr>
              <w:t>。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签名</w:t>
            </w:r>
            <w:r>
              <w:rPr>
                <w:rFonts w:ascii="宋体" w:hAnsi="宋体"/>
                <w:szCs w:val="21"/>
                <w:lang w:eastAsia="zh-Hans"/>
              </w:rPr>
              <w:t xml:space="preserve">：         </w:t>
            </w:r>
          </w:p>
          <w:p>
            <w:pPr>
              <w:spacing w:line="360" w:lineRule="exact"/>
              <w:ind w:right="1440"/>
              <w:jc w:val="right"/>
              <w:rPr>
                <w:sz w:val="24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日期</w:t>
            </w:r>
            <w:r>
              <w:rPr>
                <w:rFonts w:ascii="宋体" w:hAnsi="宋体"/>
                <w:szCs w:val="21"/>
                <w:lang w:eastAsia="zh-Hans"/>
              </w:rPr>
              <w:t xml:space="preserve">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9" w:hRule="atLeast"/>
        </w:trPr>
        <w:tc>
          <w:tcPr>
            <w:tcW w:w="9203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推荐单位审核意见：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6211" w:firstLineChars="29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   章</w:t>
            </w:r>
          </w:p>
          <w:p>
            <w:pPr>
              <w:spacing w:line="360" w:lineRule="auto"/>
              <w:ind w:firstLine="6001" w:firstLineChars="285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Cs w:val="21"/>
        </w:rPr>
        <w:t>（请正反打印）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55C9"/>
    <w:rsid w:val="23D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DEDD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2021-07-15T07:20:00Z</dcterms:created>
  <dc:creator>Wish.</dc:creator>
  <cp:lastModifiedBy>Wish.</cp:lastModifiedBy>
  <dcterms:modified xsi:type="dcterms:W3CDTF">2021-07-15T07:21:00Z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