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r>
        <w:rPr>
          <w:rFonts w:hint="eastAsia"/>
          <w:b/>
          <w:bCs/>
          <w:sz w:val="36"/>
          <w:szCs w:val="36"/>
        </w:rPr>
        <w:t>群众信访举报转办和边督边改公开情况一览表（第</w:t>
      </w:r>
      <w:r>
        <w:rPr>
          <w:rFonts w:hint="eastAsia"/>
          <w:b/>
          <w:bCs/>
          <w:sz w:val="36"/>
          <w:szCs w:val="36"/>
          <w:lang w:val="en-US" w:eastAsia="zh-CN"/>
        </w:rPr>
        <w:t>十八</w:t>
      </w:r>
      <w:r>
        <w:rPr>
          <w:rFonts w:hint="eastAsia"/>
          <w:b/>
          <w:bCs/>
          <w:sz w:val="36"/>
          <w:szCs w:val="36"/>
        </w:rPr>
        <w:t>批2021年9月</w:t>
      </w:r>
      <w:r>
        <w:rPr>
          <w:rFonts w:hint="eastAsia"/>
          <w:b/>
          <w:bCs/>
          <w:sz w:val="36"/>
          <w:szCs w:val="36"/>
          <w:lang w:val="en-US" w:eastAsia="zh-CN"/>
        </w:rPr>
        <w:t>19</w:t>
      </w:r>
      <w:r>
        <w:rPr>
          <w:rFonts w:hint="eastAsia"/>
          <w:b/>
          <w:bCs/>
          <w:sz w:val="36"/>
          <w:szCs w:val="36"/>
        </w:rPr>
        <w:t>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185"/>
        <w:gridCol w:w="2152"/>
        <w:gridCol w:w="923"/>
        <w:gridCol w:w="810"/>
        <w:gridCol w:w="3390"/>
        <w:gridCol w:w="810"/>
        <w:gridCol w:w="2085"/>
        <w:gridCol w:w="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488" w:type="dxa"/>
            <w:vAlign w:val="center"/>
          </w:tcPr>
          <w:p>
            <w:pPr>
              <w:jc w:val="center"/>
              <w:rPr>
                <w:rFonts w:ascii="宋体" w:hAnsi="宋体" w:eastAsia="宋体" w:cs="宋体"/>
                <w:szCs w:val="21"/>
              </w:rPr>
            </w:pPr>
            <w:r>
              <w:rPr>
                <w:rFonts w:hint="eastAsia" w:ascii="宋体" w:hAnsi="宋体" w:eastAsia="宋体" w:cs="宋体"/>
                <w:szCs w:val="21"/>
              </w:rPr>
              <w:t>序号</w:t>
            </w:r>
          </w:p>
        </w:tc>
        <w:tc>
          <w:tcPr>
            <w:tcW w:w="1185" w:type="dxa"/>
            <w:vAlign w:val="center"/>
          </w:tcPr>
          <w:p>
            <w:pPr>
              <w:jc w:val="center"/>
              <w:rPr>
                <w:rFonts w:ascii="宋体" w:hAnsi="宋体" w:eastAsia="宋体" w:cs="宋体"/>
                <w:szCs w:val="21"/>
              </w:rPr>
            </w:pPr>
            <w:r>
              <w:rPr>
                <w:rFonts w:hint="eastAsia" w:ascii="宋体" w:hAnsi="宋体" w:eastAsia="宋体" w:cs="宋体"/>
                <w:szCs w:val="21"/>
              </w:rPr>
              <w:t>受理编号</w:t>
            </w:r>
          </w:p>
        </w:tc>
        <w:tc>
          <w:tcPr>
            <w:tcW w:w="2152" w:type="dxa"/>
            <w:vAlign w:val="center"/>
          </w:tcPr>
          <w:p>
            <w:pPr>
              <w:jc w:val="center"/>
              <w:rPr>
                <w:rFonts w:ascii="宋体" w:hAnsi="宋体" w:eastAsia="宋体" w:cs="宋体"/>
                <w:szCs w:val="21"/>
              </w:rPr>
            </w:pPr>
            <w:r>
              <w:rPr>
                <w:rFonts w:hint="eastAsia" w:ascii="宋体" w:hAnsi="宋体" w:eastAsia="宋体" w:cs="宋体"/>
                <w:szCs w:val="21"/>
              </w:rPr>
              <w:t>交办问题基本情况</w:t>
            </w:r>
          </w:p>
        </w:tc>
        <w:tc>
          <w:tcPr>
            <w:tcW w:w="923" w:type="dxa"/>
            <w:vAlign w:val="center"/>
          </w:tcPr>
          <w:p>
            <w:pPr>
              <w:jc w:val="center"/>
              <w:rPr>
                <w:rFonts w:ascii="宋体" w:hAnsi="宋体" w:eastAsia="宋体" w:cs="宋体"/>
                <w:szCs w:val="21"/>
              </w:rPr>
            </w:pPr>
            <w:r>
              <w:rPr>
                <w:rFonts w:hint="eastAsia" w:ascii="宋体" w:hAnsi="宋体" w:eastAsia="宋体" w:cs="宋体"/>
                <w:szCs w:val="21"/>
              </w:rPr>
              <w:t>行政区域</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污染类型</w:t>
            </w:r>
          </w:p>
        </w:tc>
        <w:tc>
          <w:tcPr>
            <w:tcW w:w="3390" w:type="dxa"/>
            <w:vAlign w:val="center"/>
          </w:tcPr>
          <w:p>
            <w:pPr>
              <w:jc w:val="center"/>
              <w:rPr>
                <w:rFonts w:ascii="宋体" w:hAnsi="宋体" w:eastAsia="宋体" w:cs="宋体"/>
                <w:szCs w:val="21"/>
              </w:rPr>
            </w:pPr>
            <w:r>
              <w:rPr>
                <w:rFonts w:hint="eastAsia" w:ascii="宋体" w:hAnsi="宋体" w:eastAsia="宋体" w:cs="宋体"/>
                <w:szCs w:val="21"/>
              </w:rPr>
              <w:t>调查核实情况</w:t>
            </w:r>
          </w:p>
        </w:tc>
        <w:tc>
          <w:tcPr>
            <w:tcW w:w="810" w:type="dxa"/>
            <w:vAlign w:val="center"/>
          </w:tcPr>
          <w:p>
            <w:pPr>
              <w:jc w:val="center"/>
              <w:rPr>
                <w:rFonts w:ascii="宋体" w:hAnsi="宋体" w:eastAsia="宋体" w:cs="宋体"/>
                <w:szCs w:val="21"/>
              </w:rPr>
            </w:pPr>
            <w:r>
              <w:rPr>
                <w:rFonts w:hint="eastAsia" w:ascii="宋体" w:hAnsi="宋体" w:eastAsia="宋体" w:cs="宋体"/>
                <w:szCs w:val="21"/>
              </w:rPr>
              <w:t>是否属实</w:t>
            </w:r>
          </w:p>
        </w:tc>
        <w:tc>
          <w:tcPr>
            <w:tcW w:w="2085" w:type="dxa"/>
            <w:vAlign w:val="center"/>
          </w:tcPr>
          <w:p>
            <w:pPr>
              <w:jc w:val="center"/>
              <w:rPr>
                <w:rFonts w:ascii="宋体" w:hAnsi="宋体" w:eastAsia="宋体" w:cs="宋体"/>
                <w:szCs w:val="21"/>
              </w:rPr>
            </w:pPr>
            <w:r>
              <w:rPr>
                <w:rFonts w:hint="eastAsia" w:ascii="宋体" w:hAnsi="宋体" w:eastAsia="宋体" w:cs="宋体"/>
                <w:szCs w:val="21"/>
              </w:rPr>
              <w:t>处理和整改情况</w:t>
            </w:r>
          </w:p>
        </w:tc>
        <w:tc>
          <w:tcPr>
            <w:tcW w:w="885" w:type="dxa"/>
            <w:vAlign w:val="center"/>
          </w:tcPr>
          <w:p>
            <w:pPr>
              <w:jc w:val="center"/>
              <w:rPr>
                <w:rFonts w:ascii="宋体" w:hAnsi="宋体" w:eastAsia="宋体" w:cs="宋体"/>
                <w:szCs w:val="21"/>
              </w:rPr>
            </w:pPr>
            <w:r>
              <w:rPr>
                <w:rFonts w:hint="eastAsia" w:ascii="宋体" w:hAnsi="宋体" w:eastAsia="宋体" w:cs="宋体"/>
                <w:szCs w:val="21"/>
              </w:rPr>
              <w:t>是否办结</w:t>
            </w:r>
          </w:p>
        </w:tc>
        <w:tc>
          <w:tcPr>
            <w:tcW w:w="1087" w:type="dxa"/>
            <w:vAlign w:val="center"/>
          </w:tcPr>
          <w:p>
            <w:pPr>
              <w:jc w:val="center"/>
              <w:rPr>
                <w:rFonts w:ascii="宋体" w:hAnsi="宋体" w:eastAsia="宋体" w:cs="宋体"/>
                <w:szCs w:val="21"/>
              </w:rPr>
            </w:pPr>
            <w:r>
              <w:rPr>
                <w:rFonts w:hint="eastAsia" w:ascii="宋体" w:hAnsi="宋体" w:eastAsia="宋体" w:cs="宋体"/>
                <w:szCs w:val="21"/>
              </w:rPr>
              <w:t>责任人被处理情况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1</w:t>
            </w:r>
          </w:p>
        </w:tc>
        <w:tc>
          <w:tcPr>
            <w:tcW w:w="1185" w:type="dxa"/>
            <w:vAlign w:val="center"/>
          </w:tcPr>
          <w:p>
            <w:pPr>
              <w:keepNext w:val="0"/>
              <w:keepLines w:val="0"/>
              <w:widowControl/>
              <w:suppressLineNumbers w:val="0"/>
              <w:jc w:val="left"/>
              <w:textAlignment w:val="center"/>
              <w:rPr>
                <w:rFonts w:hint="default" w:ascii="Calibri" w:hAnsi="Calibri" w:cs="Calibri"/>
                <w:sz w:val="21"/>
                <w:szCs w:val="21"/>
              </w:rPr>
            </w:pPr>
            <w:r>
              <w:rPr>
                <w:rFonts w:hint="default" w:ascii="Calibri" w:hAnsi="Calibri" w:eastAsia="宋体" w:cs="Calibri"/>
                <w:i w:val="0"/>
                <w:iCs w:val="0"/>
                <w:color w:val="000000"/>
                <w:kern w:val="0"/>
                <w:sz w:val="21"/>
                <w:szCs w:val="21"/>
                <w:u w:val="none"/>
                <w:lang w:val="en-US" w:eastAsia="zh-CN" w:bidi="ar"/>
              </w:rPr>
              <w:t>X2GD202109130141</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6"/>
                <w:rFonts w:hint="eastAsia" w:ascii="宋体" w:hAnsi="宋体" w:eastAsia="宋体" w:cs="宋体"/>
                <w:color w:val="auto"/>
                <w:sz w:val="21"/>
                <w:szCs w:val="21"/>
                <w:lang w:val="en-US" w:eastAsia="zh-CN" w:bidi="ar"/>
              </w:rPr>
              <w:t>坦洲镇一条河叫</w:t>
            </w:r>
            <w:r>
              <w:rPr>
                <w:rStyle w:val="7"/>
                <w:rFonts w:hint="eastAsia" w:ascii="宋体" w:hAnsi="宋体" w:eastAsia="宋体" w:cs="宋体"/>
                <w:color w:val="auto"/>
                <w:sz w:val="21"/>
                <w:szCs w:val="21"/>
                <w:lang w:val="en-US" w:eastAsia="zh-CN" w:bidi="ar"/>
              </w:rPr>
              <w:t>东灌渠河</w:t>
            </w:r>
            <w:r>
              <w:rPr>
                <w:rStyle w:val="6"/>
                <w:rFonts w:hint="eastAsia" w:ascii="宋体" w:hAnsi="宋体" w:eastAsia="宋体" w:cs="宋体"/>
                <w:color w:val="auto"/>
                <w:sz w:val="21"/>
                <w:szCs w:val="21"/>
                <w:lang w:val="en-US" w:eastAsia="zh-CN" w:bidi="ar"/>
              </w:rPr>
              <w:t>，长期当地政府不作为，污水横流，不去治理，群众长期反映投诉无门。</w:t>
            </w:r>
          </w:p>
        </w:tc>
        <w:tc>
          <w:tcPr>
            <w:tcW w:w="923" w:type="dxa"/>
            <w:vAlign w:val="center"/>
          </w:tcPr>
          <w:p>
            <w:pPr>
              <w:keepNext w:val="0"/>
              <w:keepLines w:val="0"/>
              <w:widowControl/>
              <w:suppressLineNumbers w:val="0"/>
              <w:jc w:val="center"/>
              <w:textAlignment w:val="center"/>
              <w:rPr>
                <w:rFonts w:hint="eastAsia"/>
                <w:sz w:val="21"/>
                <w:szCs w:val="21"/>
              </w:rPr>
            </w:pPr>
            <w:r>
              <w:rPr>
                <w:rFonts w:hint="eastAsia" w:ascii="Arial" w:hAnsi="Arial" w:eastAsia="宋体" w:cs="Arial"/>
                <w:i w:val="0"/>
                <w:iCs w:val="0"/>
                <w:color w:val="000000"/>
                <w:kern w:val="0"/>
                <w:sz w:val="21"/>
                <w:szCs w:val="21"/>
                <w:u w:val="none"/>
                <w:lang w:val="en-US" w:eastAsia="zh-CN" w:bidi="ar"/>
              </w:rPr>
              <w:t>中山市</w:t>
            </w:r>
            <w:r>
              <w:rPr>
                <w:rFonts w:hint="default" w:ascii="Arial" w:hAnsi="Arial" w:eastAsia="宋体" w:cs="Arial"/>
                <w:i w:val="0"/>
                <w:iCs w:val="0"/>
                <w:color w:val="000000"/>
                <w:kern w:val="0"/>
                <w:sz w:val="21"/>
                <w:szCs w:val="21"/>
                <w:u w:val="none"/>
                <w:lang w:val="en-US" w:eastAsia="zh-CN" w:bidi="ar"/>
              </w:rPr>
              <w:t>坦洲镇</w:t>
            </w:r>
          </w:p>
        </w:tc>
        <w:tc>
          <w:tcPr>
            <w:tcW w:w="8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水</w:t>
            </w:r>
          </w:p>
        </w:tc>
        <w:tc>
          <w:tcPr>
            <w:tcW w:w="3390" w:type="dxa"/>
            <w:vAlign w:val="center"/>
          </w:tcPr>
          <w:p>
            <w:pPr>
              <w:spacing w:line="240" w:lineRule="atLeast"/>
              <w:jc w:val="center"/>
              <w:rPr>
                <w:rFonts w:hint="eastAsia" w:ascii="仿宋" w:hAnsi="仿宋"/>
                <w:szCs w:val="32"/>
              </w:rPr>
            </w:pPr>
            <w:r>
              <w:rPr>
                <w:rFonts w:hint="eastAsia" w:ascii="仿宋" w:hAnsi="仿宋"/>
                <w:szCs w:val="32"/>
                <w:lang w:val="en-US" w:eastAsia="zh-CN"/>
              </w:rPr>
              <w:t>1、</w:t>
            </w:r>
            <w:r>
              <w:rPr>
                <w:rFonts w:hint="eastAsia" w:ascii="仿宋" w:hAnsi="仿宋"/>
                <w:szCs w:val="32"/>
              </w:rPr>
              <w:t>针对东灌河环境问题，我市持续开展黑臭（未达标）水体综合整治工程，2018年以来，累计完成地形图测量0.986平方公里、排口调查772个、河道断面测量19.5公里；大力开展东灌河流域截污工作，共敷设管网长度约15.5公里，配套建设分散式污水处理设施共7套；封堵东灌河无责任人排污口133个，共疏浚清淤约17公里；对东灌河及周边流域监管企业共立案调查36宗，已作出行政处罚28宗，处罚金额约221.75万元；共清理关闭畜禽养殖场59个；委托有资质的第三方检测公司对东灌河流域河涌断面进行常态化检测，累计采样检测410次；2019年至今，共清理东灌河流域河面漂浮物约1380吨（含水量）。经近一年的水质检测情况显示，该河段已消除黑臭，但由于未全面截污、管网建设不完全，仍存在部分市政排口污水流入河涌的现象，河涌水质仍需进一步改善。</w:t>
            </w:r>
          </w:p>
          <w:p>
            <w:pPr>
              <w:spacing w:line="240" w:lineRule="atLeast"/>
              <w:jc w:val="center"/>
              <w:rPr>
                <w:rFonts w:hint="eastAsia" w:ascii="仿宋" w:hAnsi="仿宋"/>
                <w:szCs w:val="32"/>
              </w:rPr>
            </w:pPr>
            <w:r>
              <w:rPr>
                <w:rFonts w:hint="eastAsia" w:ascii="仿宋" w:hAnsi="仿宋"/>
                <w:szCs w:val="32"/>
                <w:lang w:val="en-US" w:eastAsia="zh-CN"/>
              </w:rPr>
              <w:t>2、</w:t>
            </w:r>
            <w:r>
              <w:rPr>
                <w:rFonts w:hint="eastAsia" w:ascii="仿宋" w:hAnsi="仿宋"/>
                <w:szCs w:val="32"/>
              </w:rPr>
              <w:t>经查，2019-2021年坦洲镇共收到东灌河涉河投诉问题36宗（含镇、村河长巡河发现问题），所有问题已完成整治并回复至“12345”</w:t>
            </w:r>
            <w:r>
              <w:rPr>
                <w:rFonts w:hint="eastAsia" w:ascii="仿宋" w:hAnsi="仿宋"/>
                <w:szCs w:val="32"/>
                <w:lang w:eastAsia="zh-CN"/>
              </w:rPr>
              <w:t>、</w:t>
            </w:r>
            <w:r>
              <w:rPr>
                <w:rFonts w:hint="eastAsia" w:ascii="仿宋" w:hAnsi="仿宋"/>
                <w:szCs w:val="32"/>
              </w:rPr>
              <w:t>“广东智慧河长”等平台。</w:t>
            </w:r>
          </w:p>
        </w:tc>
        <w:tc>
          <w:tcPr>
            <w:tcW w:w="810" w:type="dxa"/>
            <w:vAlign w:val="center"/>
          </w:tcPr>
          <w:p>
            <w:pPr>
              <w:spacing w:line="240" w:lineRule="atLeast"/>
              <w:jc w:val="center"/>
              <w:rPr>
                <w:rFonts w:hint="eastAsia"/>
              </w:rPr>
            </w:pPr>
            <w:r>
              <w:rPr>
                <w:rFonts w:hint="eastAsia"/>
              </w:rPr>
              <w:t>部分</w:t>
            </w:r>
          </w:p>
          <w:p>
            <w:pPr>
              <w:spacing w:line="240" w:lineRule="atLeast"/>
              <w:jc w:val="center"/>
              <w:rPr>
                <w:rFonts w:hint="eastAsia"/>
              </w:rPr>
            </w:pPr>
            <w:r>
              <w:rPr>
                <w:rFonts w:hint="eastAsia"/>
              </w:rPr>
              <w:t>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是对2021年9月8日至9日核查发现的1处未处理排污口完成封堵；二是督促中标单位加快完成水体治理方案，倒排工期，计划于2021年11月完成河涌水体治理方案的施工图设计，2021年12月启动截污工程，2022年8月完成截污工程。</w:t>
            </w:r>
          </w:p>
          <w:p>
            <w:pPr>
              <w:spacing w:line="240" w:lineRule="atLeast"/>
              <w:jc w:val="center"/>
              <w:rPr>
                <w:rFonts w:hint="eastAsia"/>
              </w:rPr>
            </w:pPr>
            <w:r>
              <w:rPr>
                <w:rFonts w:hint="eastAsia"/>
                <w:lang w:val="en-US" w:eastAsia="zh-CN"/>
              </w:rPr>
              <w:t>2、</w:t>
            </w:r>
            <w:r>
              <w:rPr>
                <w:rFonts w:hint="eastAsia"/>
              </w:rPr>
              <w:t>举一反三：9月14日至9月16日，对东灌河沿岸排口进行细致排查，如发现排污口有污水流入河涌，将立即采取措施进行整改。</w:t>
            </w:r>
          </w:p>
          <w:p>
            <w:pPr>
              <w:spacing w:line="240" w:lineRule="atLeast"/>
              <w:jc w:val="center"/>
              <w:rPr>
                <w:rFonts w:hint="eastAsia"/>
              </w:rPr>
            </w:pPr>
            <w:r>
              <w:rPr>
                <w:rFonts w:hint="eastAsia"/>
                <w:lang w:val="en-US" w:eastAsia="zh-CN"/>
              </w:rPr>
              <w:t>3、</w:t>
            </w:r>
            <w:r>
              <w:rPr>
                <w:rFonts w:hint="eastAsia"/>
              </w:rPr>
              <w:t>长效机制：通过对同胜工业区、旧村庄、旧城镇全面改造，补齐基础设施短板，完善公共服务体系。</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2</w:t>
            </w:r>
          </w:p>
        </w:tc>
        <w:tc>
          <w:tcPr>
            <w:tcW w:w="1185" w:type="dxa"/>
            <w:vAlign w:val="center"/>
          </w:tcPr>
          <w:p>
            <w:pPr>
              <w:keepNext w:val="0"/>
              <w:keepLines w:val="0"/>
              <w:widowControl/>
              <w:suppressLineNumbers w:val="0"/>
              <w:jc w:val="left"/>
              <w:textAlignment w:val="center"/>
              <w:rPr>
                <w:rFonts w:hint="default" w:ascii="Calibri" w:hAnsi="Calibri" w:cs="Calibri"/>
                <w:sz w:val="21"/>
                <w:szCs w:val="21"/>
              </w:rPr>
            </w:pPr>
            <w:r>
              <w:rPr>
                <w:rFonts w:hint="default" w:ascii="Calibri" w:hAnsi="Calibri" w:eastAsia="宋体" w:cs="Calibri"/>
                <w:i w:val="0"/>
                <w:iCs w:val="0"/>
                <w:color w:val="000000"/>
                <w:kern w:val="0"/>
                <w:sz w:val="21"/>
                <w:szCs w:val="21"/>
                <w:u w:val="none"/>
                <w:lang w:val="en-US" w:eastAsia="zh-CN" w:bidi="ar"/>
              </w:rPr>
              <w:t>D2GD202109130051</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反映升平西路38号的楼顶安装电信发射站有辐射，影响健康，向相关部门反映，但是怀疑测试不合理，结果不准确，1994年反映要搬走了，但是还是未能搬走。要求搬走。</w:t>
            </w:r>
          </w:p>
        </w:tc>
        <w:tc>
          <w:tcPr>
            <w:tcW w:w="923" w:type="dxa"/>
            <w:vAlign w:val="center"/>
          </w:tcPr>
          <w:p>
            <w:pPr>
              <w:keepNext w:val="0"/>
              <w:keepLines w:val="0"/>
              <w:widowControl/>
              <w:suppressLineNumbers w:val="0"/>
              <w:jc w:val="center"/>
              <w:textAlignment w:val="center"/>
              <w:rPr>
                <w:rFonts w:hint="eastAsia"/>
                <w:sz w:val="21"/>
                <w:szCs w:val="21"/>
              </w:rPr>
            </w:pPr>
            <w:r>
              <w:rPr>
                <w:rFonts w:hint="eastAsia" w:ascii="Arial" w:hAnsi="Arial" w:eastAsia="宋体" w:cs="Arial"/>
                <w:i w:val="0"/>
                <w:iCs w:val="0"/>
                <w:color w:val="000000"/>
                <w:kern w:val="0"/>
                <w:sz w:val="21"/>
                <w:szCs w:val="21"/>
                <w:u w:val="none"/>
                <w:lang w:val="en-US" w:eastAsia="zh-CN" w:bidi="ar"/>
              </w:rPr>
              <w:t>中山市</w:t>
            </w:r>
            <w:r>
              <w:rPr>
                <w:rFonts w:hint="default" w:ascii="Arial" w:hAnsi="Arial" w:eastAsia="宋体" w:cs="Arial"/>
                <w:i w:val="0"/>
                <w:iCs w:val="0"/>
                <w:color w:val="000000"/>
                <w:kern w:val="0"/>
                <w:sz w:val="21"/>
                <w:szCs w:val="21"/>
                <w:u w:val="none"/>
                <w:lang w:val="en-US" w:eastAsia="zh-CN" w:bidi="ar"/>
              </w:rPr>
              <w:t>小榄镇</w:t>
            </w:r>
          </w:p>
        </w:tc>
        <w:tc>
          <w:tcPr>
            <w:tcW w:w="8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辐射</w:t>
            </w:r>
          </w:p>
        </w:tc>
        <w:tc>
          <w:tcPr>
            <w:tcW w:w="3390" w:type="dxa"/>
            <w:vAlign w:val="center"/>
          </w:tcPr>
          <w:p>
            <w:pPr>
              <w:spacing w:line="240" w:lineRule="atLeast"/>
              <w:jc w:val="center"/>
              <w:rPr>
                <w:rFonts w:hint="eastAsia" w:ascii="仿宋" w:hAnsi="仿宋"/>
                <w:szCs w:val="32"/>
              </w:rPr>
            </w:pPr>
            <w:r>
              <w:rPr>
                <w:rFonts w:hint="eastAsia" w:ascii="仿宋" w:hAnsi="仿宋"/>
                <w:szCs w:val="32"/>
                <w:lang w:val="en-US" w:eastAsia="zh-CN"/>
              </w:rPr>
              <w:t>1、</w:t>
            </w:r>
            <w:r>
              <w:rPr>
                <w:rFonts w:hint="eastAsia" w:ascii="仿宋" w:hAnsi="仿宋"/>
                <w:szCs w:val="32"/>
              </w:rPr>
              <w:t>交办件中投诉的电信发射站所在地实际</w:t>
            </w:r>
            <w:r>
              <w:rPr>
                <w:rFonts w:hint="eastAsia" w:ascii="仿宋" w:hAnsi="仿宋"/>
                <w:szCs w:val="32"/>
                <w:lang w:eastAsia="zh-CN"/>
              </w:rPr>
              <w:t>地址</w:t>
            </w:r>
            <w:r>
              <w:rPr>
                <w:rFonts w:hint="eastAsia" w:ascii="仿宋" w:hAnsi="仿宋"/>
                <w:szCs w:val="32"/>
              </w:rPr>
              <w:t>为升平西路40号楼顶，该基站于2007年取得广东省环境保护厅环境影响评价批复，并于2020完成环境影响登记表备案。该基站相关发射设备取得了《中华人民共和国无线电台执照》。</w:t>
            </w:r>
          </w:p>
          <w:p>
            <w:pPr>
              <w:spacing w:line="240" w:lineRule="atLeast"/>
              <w:jc w:val="center"/>
              <w:rPr>
                <w:rFonts w:hint="eastAsia" w:ascii="仿宋" w:hAnsi="仿宋"/>
                <w:szCs w:val="32"/>
              </w:rPr>
            </w:pPr>
            <w:r>
              <w:rPr>
                <w:rFonts w:hint="eastAsia" w:ascii="仿宋" w:hAnsi="仿宋"/>
                <w:szCs w:val="32"/>
                <w:lang w:val="en-US" w:eastAsia="zh-CN"/>
              </w:rPr>
              <w:t>2、</w:t>
            </w:r>
            <w:r>
              <w:rPr>
                <w:rFonts w:hint="eastAsia" w:ascii="仿宋" w:hAnsi="仿宋"/>
                <w:szCs w:val="32"/>
              </w:rPr>
              <w:t>经翻查信访记录，群众曾在2018年</w:t>
            </w:r>
            <w:r>
              <w:rPr>
                <w:rFonts w:hint="eastAsia" w:ascii="仿宋" w:hAnsi="仿宋"/>
                <w:szCs w:val="32"/>
                <w:lang w:eastAsia="zh-CN"/>
              </w:rPr>
              <w:t>向多部门</w:t>
            </w:r>
            <w:r>
              <w:rPr>
                <w:rFonts w:hint="eastAsia" w:ascii="仿宋" w:hAnsi="仿宋"/>
                <w:szCs w:val="32"/>
              </w:rPr>
              <w:t>反映该基站的辐射影响、要求拆除的问题，相关部门均已进行调查处理、辐射委托监测等工作并回复。</w:t>
            </w:r>
          </w:p>
          <w:p>
            <w:pPr>
              <w:spacing w:line="240" w:lineRule="atLeast"/>
              <w:jc w:val="center"/>
              <w:rPr>
                <w:rFonts w:hint="eastAsia" w:ascii="仿宋" w:hAnsi="仿宋"/>
                <w:szCs w:val="32"/>
              </w:rPr>
            </w:pPr>
            <w:r>
              <w:rPr>
                <w:rFonts w:hint="eastAsia" w:ascii="仿宋" w:hAnsi="仿宋"/>
                <w:szCs w:val="32"/>
                <w:lang w:val="en-US" w:eastAsia="zh-CN"/>
              </w:rPr>
              <w:t>3、</w:t>
            </w:r>
            <w:r>
              <w:rPr>
                <w:rFonts w:hint="eastAsia" w:ascii="仿宋" w:hAnsi="仿宋"/>
                <w:szCs w:val="32"/>
              </w:rPr>
              <w:t>针对反映的辐射影响问题，9月15日上午，第三方监测单位对该基站的辐射指标开展现场监测，监测点包含邻近商业楼和居民小区，结果待出。</w:t>
            </w:r>
          </w:p>
        </w:tc>
        <w:tc>
          <w:tcPr>
            <w:tcW w:w="810" w:type="dxa"/>
            <w:vAlign w:val="center"/>
          </w:tcPr>
          <w:p>
            <w:pPr>
              <w:spacing w:line="240" w:lineRule="atLeast"/>
              <w:jc w:val="center"/>
              <w:rPr>
                <w:rFonts w:hint="eastAsia"/>
              </w:rPr>
            </w:pPr>
            <w:r>
              <w:rPr>
                <w:rFonts w:hint="eastAsia"/>
              </w:rPr>
              <w:t>部分</w:t>
            </w:r>
          </w:p>
          <w:p>
            <w:pPr>
              <w:spacing w:line="240" w:lineRule="atLeast"/>
              <w:jc w:val="center"/>
              <w:rPr>
                <w:rFonts w:hint="eastAsia"/>
              </w:rPr>
            </w:pPr>
            <w:r>
              <w:rPr>
                <w:rFonts w:hint="eastAsia"/>
              </w:rPr>
              <w:t>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立行立改：一是坚持抓好线索办理后续跟进工作。密切跟进监测结果，如存在辐射超标情况，将进行下一步处理，确保人民群众身体健康安全；二是加强无线通信科学知识的宣传，化解周边群众疑虑。</w:t>
            </w:r>
          </w:p>
          <w:p>
            <w:pPr>
              <w:spacing w:line="240" w:lineRule="atLeast"/>
              <w:jc w:val="center"/>
              <w:rPr>
                <w:rFonts w:hint="eastAsia"/>
              </w:rPr>
            </w:pPr>
            <w:r>
              <w:rPr>
                <w:rFonts w:hint="eastAsia"/>
                <w:lang w:val="en-US" w:eastAsia="zh-CN"/>
              </w:rPr>
              <w:t>2、</w:t>
            </w:r>
            <w:r>
              <w:rPr>
                <w:rFonts w:hint="eastAsia"/>
              </w:rPr>
              <w:t>举一反三：一是督促通信运营商在选址、建设、运营过程中与基层社区、周边群众加强有效沟通；二是高度重视同类问题，及时做好辐射指标现场监测。</w:t>
            </w:r>
          </w:p>
          <w:p>
            <w:pPr>
              <w:spacing w:line="240" w:lineRule="atLeast"/>
              <w:jc w:val="center"/>
              <w:rPr>
                <w:rFonts w:hint="eastAsia"/>
              </w:rPr>
            </w:pPr>
            <w:r>
              <w:rPr>
                <w:rFonts w:hint="eastAsia"/>
                <w:lang w:val="en-US" w:eastAsia="zh-CN"/>
              </w:rPr>
              <w:t>3、</w:t>
            </w:r>
            <w:r>
              <w:rPr>
                <w:rFonts w:hint="eastAsia"/>
              </w:rPr>
              <w:t>长效机制：</w:t>
            </w:r>
            <w:r>
              <w:rPr>
                <w:rFonts w:hint="eastAsia"/>
                <w:lang w:val="en-US" w:eastAsia="zh-CN"/>
              </w:rPr>
              <w:t>加强科普宣传；</w:t>
            </w:r>
            <w:r>
              <w:rPr>
                <w:rFonts w:hint="eastAsia"/>
              </w:rPr>
              <w:t>健全基站建设沟通机制。</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3</w:t>
            </w:r>
          </w:p>
        </w:tc>
        <w:tc>
          <w:tcPr>
            <w:tcW w:w="1185" w:type="dxa"/>
            <w:vAlign w:val="center"/>
          </w:tcPr>
          <w:p>
            <w:pPr>
              <w:keepNext w:val="0"/>
              <w:keepLines w:val="0"/>
              <w:widowControl/>
              <w:suppressLineNumbers w:val="0"/>
              <w:jc w:val="left"/>
              <w:textAlignment w:val="center"/>
              <w:rPr>
                <w:rFonts w:hint="default" w:ascii="Calibri" w:hAnsi="Calibri" w:cs="Calibri"/>
                <w:sz w:val="21"/>
                <w:szCs w:val="21"/>
              </w:rPr>
            </w:pPr>
            <w:r>
              <w:rPr>
                <w:rFonts w:hint="default" w:ascii="Calibri" w:hAnsi="Calibri" w:eastAsia="宋体" w:cs="Calibri"/>
                <w:i w:val="0"/>
                <w:iCs w:val="0"/>
                <w:color w:val="000000"/>
                <w:kern w:val="0"/>
                <w:sz w:val="21"/>
                <w:szCs w:val="21"/>
                <w:u w:val="none"/>
                <w:lang w:val="en-US" w:eastAsia="zh-CN" w:bidi="ar"/>
              </w:rPr>
              <w:t>D2GD202109130052</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反映永宁洪联路的五金商铺在经营五金制作时产生很大的噪音和刺鼻异味，一阵一阵，向当地部门反映，未能得到处理。希望对该路的商铺进行评估和监测，对这些商铺进行处理。认为工业区与居民区距离近不合理。</w:t>
            </w:r>
          </w:p>
        </w:tc>
        <w:tc>
          <w:tcPr>
            <w:tcW w:w="923" w:type="dxa"/>
            <w:vAlign w:val="center"/>
          </w:tcPr>
          <w:p>
            <w:pPr>
              <w:keepNext w:val="0"/>
              <w:keepLines w:val="0"/>
              <w:widowControl/>
              <w:suppressLineNumbers w:val="0"/>
              <w:jc w:val="center"/>
              <w:textAlignment w:val="center"/>
              <w:rPr>
                <w:rFonts w:hint="eastAsia"/>
                <w:sz w:val="21"/>
                <w:szCs w:val="21"/>
              </w:rPr>
            </w:pPr>
            <w:r>
              <w:rPr>
                <w:rFonts w:hint="eastAsia" w:ascii="Arial" w:hAnsi="Arial" w:eastAsia="宋体" w:cs="Arial"/>
                <w:i w:val="0"/>
                <w:iCs w:val="0"/>
                <w:color w:val="000000"/>
                <w:kern w:val="0"/>
                <w:sz w:val="21"/>
                <w:szCs w:val="21"/>
                <w:u w:val="none"/>
                <w:lang w:val="en-US" w:eastAsia="zh-CN" w:bidi="ar"/>
              </w:rPr>
              <w:t>中山市</w:t>
            </w:r>
            <w:r>
              <w:rPr>
                <w:rFonts w:hint="default" w:ascii="Arial" w:hAnsi="Arial" w:eastAsia="宋体" w:cs="Arial"/>
                <w:i w:val="0"/>
                <w:iCs w:val="0"/>
                <w:color w:val="000000"/>
                <w:kern w:val="0"/>
                <w:sz w:val="21"/>
                <w:szCs w:val="21"/>
                <w:u w:val="none"/>
                <w:lang w:val="en-US" w:eastAsia="zh-CN" w:bidi="ar"/>
              </w:rPr>
              <w:t>小榄镇</w:t>
            </w:r>
          </w:p>
        </w:tc>
        <w:tc>
          <w:tcPr>
            <w:tcW w:w="8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大气,噪音</w:t>
            </w:r>
          </w:p>
        </w:tc>
        <w:tc>
          <w:tcPr>
            <w:tcW w:w="3390" w:type="dxa"/>
            <w:vAlign w:val="center"/>
          </w:tcPr>
          <w:p>
            <w:pPr>
              <w:spacing w:line="240" w:lineRule="atLeast"/>
              <w:jc w:val="both"/>
              <w:rPr>
                <w:rFonts w:hint="eastAsia" w:ascii="仿宋" w:hAnsi="仿宋"/>
                <w:szCs w:val="32"/>
              </w:rPr>
            </w:pPr>
            <w:r>
              <w:rPr>
                <w:rFonts w:hint="eastAsia" w:ascii="仿宋" w:hAnsi="仿宋"/>
                <w:szCs w:val="32"/>
                <w:lang w:val="en-US" w:eastAsia="zh-CN"/>
              </w:rPr>
              <w:t>1、</w:t>
            </w:r>
            <w:r>
              <w:rPr>
                <w:rFonts w:hint="eastAsia" w:ascii="仿宋" w:hAnsi="仿宋"/>
                <w:szCs w:val="32"/>
              </w:rPr>
              <w:t>投诉反映的永宁洪联路约1.6公里长，从2000年开始，五金模具加工商铺陆续在这条路集聚，目前已形成了五金模具加工一条街。</w:t>
            </w:r>
          </w:p>
          <w:p>
            <w:pPr>
              <w:spacing w:line="240" w:lineRule="atLeast"/>
              <w:jc w:val="center"/>
              <w:rPr>
                <w:rFonts w:hint="eastAsia" w:ascii="仿宋" w:hAnsi="仿宋"/>
                <w:szCs w:val="32"/>
              </w:rPr>
            </w:pPr>
            <w:r>
              <w:rPr>
                <w:rFonts w:hint="eastAsia" w:ascii="仿宋" w:hAnsi="仿宋"/>
                <w:szCs w:val="32"/>
                <w:lang w:val="en-US" w:eastAsia="zh-CN"/>
              </w:rPr>
              <w:t>2、</w:t>
            </w:r>
            <w:r>
              <w:rPr>
                <w:rFonts w:hint="eastAsia" w:ascii="仿宋" w:hAnsi="仿宋"/>
                <w:szCs w:val="32"/>
              </w:rPr>
              <w:t>9月14日-15日，小榄镇对永宁洪联路的五金商铺全面排查，共检查出五金模具加工商户179家，均已办理营业执照，经营范围为五金制品、模具等。检查时，每家店都在正常生产，现场未闻到气味，周边走访时也没有闻到刺鼻异味。执法人员委托第三方检测公司对永宁洪联路一带布点监测臭气浓度和组织开展夜间噪声监测。</w:t>
            </w:r>
          </w:p>
          <w:p>
            <w:pPr>
              <w:spacing w:line="240" w:lineRule="atLeast"/>
              <w:jc w:val="center"/>
              <w:rPr>
                <w:rFonts w:hint="eastAsia" w:ascii="仿宋" w:hAnsi="仿宋"/>
                <w:szCs w:val="32"/>
              </w:rPr>
            </w:pPr>
            <w:r>
              <w:rPr>
                <w:rFonts w:hint="eastAsia" w:ascii="仿宋" w:hAnsi="仿宋"/>
                <w:szCs w:val="32"/>
                <w:lang w:val="en-US" w:eastAsia="zh-CN"/>
              </w:rPr>
              <w:t>3、</w:t>
            </w:r>
            <w:r>
              <w:rPr>
                <w:rFonts w:hint="eastAsia" w:ascii="仿宋" w:hAnsi="仿宋"/>
                <w:szCs w:val="32"/>
              </w:rPr>
              <w:t>由于个别五金模具加工店与居民楼房距离较近，涉及楼企相邻问题。经查，2019年至2021年共受理12345转来该路段模具店噪声扰民相关投诉7宗。针对群众反映问题，小榄镇对模具店提出噪音防治整改措施，并将处理情况回复信访人。</w:t>
            </w:r>
          </w:p>
        </w:tc>
        <w:tc>
          <w:tcPr>
            <w:tcW w:w="810" w:type="dxa"/>
            <w:vAlign w:val="center"/>
          </w:tcPr>
          <w:p>
            <w:pPr>
              <w:spacing w:line="240" w:lineRule="atLeast"/>
              <w:jc w:val="center"/>
              <w:rPr>
                <w:rFonts w:hint="eastAsia"/>
              </w:rPr>
            </w:pPr>
            <w:r>
              <w:rPr>
                <w:rFonts w:hint="eastAsia"/>
              </w:rPr>
              <w:t>部分</w:t>
            </w:r>
          </w:p>
          <w:p>
            <w:pPr>
              <w:spacing w:line="240" w:lineRule="atLeast"/>
              <w:jc w:val="center"/>
              <w:rPr>
                <w:rFonts w:hint="eastAsia"/>
              </w:rPr>
            </w:pPr>
            <w:r>
              <w:rPr>
                <w:rFonts w:hint="eastAsia"/>
              </w:rPr>
              <w:t>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是9月15日上午，委托第三方对永宁洪联路一带布点监测臭气浓度，晚上组织开展夜间噪声监测，对其中噪声较大的两间五金店进行了检测。将根据检测结果进一步处理；二是向洪联路五金模具加工店发出《关于加强环境问题治理的通知》，要求加工店加强落实噪声治理措施和调整加工时间。</w:t>
            </w:r>
          </w:p>
          <w:p>
            <w:pPr>
              <w:spacing w:line="240" w:lineRule="atLeast"/>
              <w:jc w:val="center"/>
              <w:rPr>
                <w:rFonts w:hint="eastAsia" w:eastAsiaTheme="minorEastAsia"/>
                <w:lang w:eastAsia="zh-CN"/>
              </w:rPr>
            </w:pPr>
            <w:r>
              <w:rPr>
                <w:rFonts w:hint="eastAsia"/>
                <w:lang w:val="en-US" w:eastAsia="zh-CN"/>
              </w:rPr>
              <w:t>2、</w:t>
            </w:r>
            <w:r>
              <w:rPr>
                <w:rFonts w:hint="eastAsia"/>
              </w:rPr>
              <w:t>举一反三：一是加强各部门间信息联动，及时发现问题，及时处理；二是强化源头治理，加强监管，倒逼排污单位自觉落实污染防治责任</w:t>
            </w:r>
            <w:r>
              <w:rPr>
                <w:rFonts w:hint="eastAsia"/>
                <w:lang w:eastAsia="zh-CN"/>
              </w:rPr>
              <w:t>。</w:t>
            </w:r>
          </w:p>
          <w:p>
            <w:pPr>
              <w:spacing w:line="240" w:lineRule="atLeast"/>
              <w:jc w:val="center"/>
              <w:rPr>
                <w:rFonts w:hint="eastAsia"/>
              </w:rPr>
            </w:pPr>
            <w:r>
              <w:rPr>
                <w:rFonts w:hint="eastAsia"/>
                <w:lang w:val="en-US" w:eastAsia="zh-CN"/>
              </w:rPr>
              <w:t>3、</w:t>
            </w:r>
            <w:r>
              <w:rPr>
                <w:rFonts w:hint="eastAsia"/>
              </w:rPr>
              <w:t>长效机制：一是形成镇村联动排查机制，定期开展联合走访排查；二是做好法治宣传教育，增强群众的生态环境保护意识。</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4</w:t>
            </w:r>
          </w:p>
        </w:tc>
        <w:tc>
          <w:tcPr>
            <w:tcW w:w="1185" w:type="dxa"/>
            <w:vAlign w:val="center"/>
          </w:tcPr>
          <w:p>
            <w:pPr>
              <w:keepNext w:val="0"/>
              <w:keepLines w:val="0"/>
              <w:widowControl/>
              <w:suppressLineNumbers w:val="0"/>
              <w:jc w:val="left"/>
              <w:textAlignment w:val="center"/>
              <w:rPr>
                <w:rFonts w:hint="default" w:ascii="Calibri" w:hAnsi="Calibri" w:cs="Calibri"/>
                <w:sz w:val="21"/>
                <w:szCs w:val="21"/>
              </w:rPr>
            </w:pPr>
            <w:r>
              <w:rPr>
                <w:rFonts w:hint="default" w:ascii="Calibri" w:hAnsi="Calibri" w:eastAsia="宋体" w:cs="Calibri"/>
                <w:i w:val="0"/>
                <w:iCs w:val="0"/>
                <w:color w:val="000000"/>
                <w:kern w:val="0"/>
                <w:sz w:val="21"/>
                <w:szCs w:val="21"/>
                <w:u w:val="none"/>
                <w:lang w:val="en-US" w:eastAsia="zh-CN" w:bidi="ar"/>
              </w:rPr>
              <w:t>D2GD202109130033</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7"/>
                <w:rFonts w:hint="eastAsia" w:ascii="宋体" w:hAnsi="宋体" w:eastAsia="宋体" w:cs="宋体"/>
                <w:color w:val="auto"/>
                <w:sz w:val="21"/>
                <w:szCs w:val="21"/>
                <w:lang w:val="en-US" w:eastAsia="zh-CN" w:bidi="ar"/>
              </w:rPr>
              <w:t>同胜大街工业区</w:t>
            </w:r>
            <w:r>
              <w:rPr>
                <w:rStyle w:val="6"/>
                <w:rFonts w:hint="eastAsia" w:ascii="宋体" w:hAnsi="宋体" w:eastAsia="宋体" w:cs="宋体"/>
                <w:color w:val="auto"/>
                <w:sz w:val="21"/>
                <w:szCs w:val="21"/>
                <w:lang w:val="en-US" w:eastAsia="zh-CN" w:bidi="ar"/>
              </w:rPr>
              <w:t>聚集了多家制衣厂、塑料制品厂，经常晚上超标偷排废气，在厂房屋顶排放处黑色废气、类似烧焦塑料臭气，黑臭的生产污水直接排入旁边的水渠，不定时排放的尖锐噪声，周边小区飘满了黑色棉絮，这些污染物严重影响了周边近</w:t>
            </w:r>
            <w:r>
              <w:rPr>
                <w:rStyle w:val="8"/>
                <w:rFonts w:hint="eastAsia" w:ascii="宋体" w:hAnsi="宋体" w:eastAsia="宋体" w:cs="宋体"/>
                <w:color w:val="auto"/>
                <w:sz w:val="21"/>
                <w:szCs w:val="21"/>
                <w:lang w:val="en-US" w:eastAsia="zh-CN" w:bidi="ar"/>
              </w:rPr>
              <w:t>2</w:t>
            </w:r>
            <w:r>
              <w:rPr>
                <w:rStyle w:val="6"/>
                <w:rFonts w:hint="eastAsia" w:ascii="宋体" w:hAnsi="宋体" w:eastAsia="宋体" w:cs="宋体"/>
                <w:color w:val="auto"/>
                <w:sz w:val="21"/>
                <w:szCs w:val="21"/>
                <w:lang w:val="en-US" w:eastAsia="zh-CN" w:bidi="ar"/>
              </w:rPr>
              <w:t>万名居民的身体健康和正常生活。中山市环保局曾经建立的信访沟通工作微信群前天突然被解散，坦洲镇答复已经立案处罚的企业目前仍在生产、污染环境。居民几年来多次投诉都没有得到解决。</w:t>
            </w:r>
            <w:r>
              <w:rPr>
                <w:rStyle w:val="8"/>
                <w:rFonts w:hint="eastAsia" w:ascii="宋体" w:hAnsi="宋体" w:eastAsia="宋体" w:cs="宋体"/>
                <w:color w:val="auto"/>
                <w:sz w:val="21"/>
                <w:szCs w:val="21"/>
                <w:lang w:val="en-US" w:eastAsia="zh-CN" w:bidi="ar"/>
              </w:rPr>
              <w:br w:type="textWrapping"/>
            </w:r>
            <w:r>
              <w:rPr>
                <w:rStyle w:val="6"/>
                <w:rFonts w:hint="eastAsia" w:ascii="宋体" w:hAnsi="宋体" w:eastAsia="宋体" w:cs="宋体"/>
                <w:color w:val="auto"/>
                <w:sz w:val="21"/>
                <w:szCs w:val="21"/>
                <w:lang w:val="en-US" w:eastAsia="zh-CN" w:bidi="ar"/>
              </w:rPr>
              <w:t>投诉珠海规划局规划审批存在问题，珠海市环保局不协调不作为、向中山市踢皮球，坦洲镇环保局不作为、走过场。要求督察组秘密进驻现场取证处理、工厂必须达标排放或者搬迁。</w:t>
            </w:r>
          </w:p>
        </w:tc>
        <w:tc>
          <w:tcPr>
            <w:tcW w:w="923" w:type="dxa"/>
            <w:vAlign w:val="center"/>
          </w:tcPr>
          <w:p>
            <w:pPr>
              <w:keepNext w:val="0"/>
              <w:keepLines w:val="0"/>
              <w:widowControl/>
              <w:suppressLineNumbers w:val="0"/>
              <w:jc w:val="center"/>
              <w:textAlignment w:val="center"/>
              <w:rPr>
                <w:rFonts w:hint="eastAsia"/>
                <w:sz w:val="21"/>
                <w:szCs w:val="21"/>
              </w:rPr>
            </w:pPr>
            <w:r>
              <w:rPr>
                <w:rFonts w:hint="eastAsia" w:ascii="Arial" w:hAnsi="Arial" w:eastAsia="宋体" w:cs="Arial"/>
                <w:i w:val="0"/>
                <w:iCs w:val="0"/>
                <w:color w:val="000000"/>
                <w:kern w:val="0"/>
                <w:sz w:val="21"/>
                <w:szCs w:val="21"/>
                <w:u w:val="none"/>
                <w:lang w:val="en-US" w:eastAsia="zh-CN" w:bidi="ar"/>
              </w:rPr>
              <w:t>中山市</w:t>
            </w:r>
            <w:r>
              <w:rPr>
                <w:rFonts w:hint="default" w:ascii="Arial" w:hAnsi="Arial" w:eastAsia="宋体" w:cs="Arial"/>
                <w:i w:val="0"/>
                <w:iCs w:val="0"/>
                <w:color w:val="000000"/>
                <w:kern w:val="0"/>
                <w:sz w:val="21"/>
                <w:szCs w:val="21"/>
                <w:u w:val="none"/>
                <w:lang w:val="en-US" w:eastAsia="zh-CN" w:bidi="ar"/>
              </w:rPr>
              <w:t>坦洲镇</w:t>
            </w:r>
          </w:p>
        </w:tc>
        <w:tc>
          <w:tcPr>
            <w:tcW w:w="8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大气,其他污染</w:t>
            </w:r>
          </w:p>
        </w:tc>
        <w:tc>
          <w:tcPr>
            <w:tcW w:w="3390" w:type="dxa"/>
            <w:vAlign w:val="center"/>
          </w:tcPr>
          <w:p>
            <w:pPr>
              <w:spacing w:line="240" w:lineRule="atLeast"/>
              <w:jc w:val="center"/>
              <w:rPr>
                <w:rFonts w:hint="eastAsia" w:ascii="仿宋" w:hAnsi="仿宋"/>
                <w:szCs w:val="32"/>
              </w:rPr>
            </w:pPr>
            <w:r>
              <w:rPr>
                <w:rFonts w:hint="eastAsia" w:ascii="仿宋" w:hAnsi="仿宋"/>
                <w:szCs w:val="32"/>
                <w:lang w:val="en-US" w:eastAsia="zh-CN"/>
              </w:rPr>
              <w:t>1、</w:t>
            </w:r>
            <w:r>
              <w:rPr>
                <w:rFonts w:hint="eastAsia" w:ascii="仿宋" w:hAnsi="仿宋"/>
                <w:szCs w:val="32"/>
              </w:rPr>
              <w:t>举报人反映的主要涉及同胜工业区相关企业臭气、棉絮、噪声以及工业区旁边水渠黑臭等污染问题，对上述举报案件，我市</w:t>
            </w:r>
            <w:r>
              <w:rPr>
                <w:rFonts w:hint="eastAsia" w:ascii="仿宋" w:hAnsi="仿宋"/>
                <w:szCs w:val="32"/>
                <w:lang w:eastAsia="zh-CN"/>
              </w:rPr>
              <w:t>前期已开展调处</w:t>
            </w:r>
            <w:r>
              <w:rPr>
                <w:rFonts w:hint="eastAsia" w:ascii="仿宋" w:hAnsi="仿宋"/>
                <w:szCs w:val="32"/>
              </w:rPr>
              <w:t>。</w:t>
            </w:r>
          </w:p>
          <w:p>
            <w:pPr>
              <w:spacing w:line="240" w:lineRule="atLeast"/>
              <w:jc w:val="center"/>
              <w:rPr>
                <w:rFonts w:hint="eastAsia" w:ascii="仿宋" w:hAnsi="仿宋"/>
                <w:szCs w:val="32"/>
              </w:rPr>
            </w:pPr>
            <w:r>
              <w:rPr>
                <w:rFonts w:hint="eastAsia" w:ascii="仿宋" w:hAnsi="仿宋"/>
                <w:szCs w:val="32"/>
                <w:lang w:val="en-US" w:eastAsia="zh-CN"/>
              </w:rPr>
              <w:t>2、</w:t>
            </w:r>
            <w:r>
              <w:rPr>
                <w:rFonts w:hint="eastAsia" w:ascii="仿宋" w:hAnsi="仿宋"/>
                <w:szCs w:val="32"/>
              </w:rPr>
              <w:t>针对群众再投诉内容，坦洲镇收到此次交办件后再次进行深入排查，暂未发现工业区内存在晚上偷排废气、在厂房屋顶排放黑色废气的情况，现场也未闻到类似烧焦塑料臭气，也未发现将黑臭的生产污水直接排入旁边的水渠的情况。但现场发现部分制衣厂未及时落实整改措施，存在部分棉絮排到外环境的情况，其中新发现一家制衣厂存在未批先建、未验先投环境违法行为；同时发现工业区内的石材加工企业，在切割石材时均会产生少量噪声。至9月17日，已发现7家企业存在环境违法行为，19家制衣厂需要开展整改工作。</w:t>
            </w:r>
          </w:p>
          <w:p>
            <w:pPr>
              <w:spacing w:line="240" w:lineRule="atLeast"/>
              <w:jc w:val="center"/>
              <w:rPr>
                <w:rFonts w:hint="eastAsia" w:ascii="仿宋" w:hAnsi="仿宋"/>
                <w:szCs w:val="32"/>
              </w:rPr>
            </w:pPr>
            <w:r>
              <w:rPr>
                <w:rFonts w:hint="eastAsia" w:ascii="仿宋" w:hAnsi="仿宋"/>
                <w:szCs w:val="32"/>
                <w:lang w:val="en-US" w:eastAsia="zh-CN"/>
              </w:rPr>
              <w:t>3、</w:t>
            </w:r>
            <w:r>
              <w:rPr>
                <w:rFonts w:hint="eastAsia" w:ascii="仿宋" w:hAnsi="仿宋"/>
                <w:szCs w:val="32"/>
              </w:rPr>
              <w:t>坦洲镇于9月5日、9月10日委托第三方检测单位工业区、居民区等不同地方开展噪声、空气质量、恶臭、工业废气、颗粒物等检测工作，除了噪声、颗粒物、恶臭结果待出外，其余指标检测结果均显示达标。</w:t>
            </w:r>
          </w:p>
          <w:p>
            <w:pPr>
              <w:spacing w:line="240" w:lineRule="atLeast"/>
              <w:jc w:val="center"/>
              <w:rPr>
                <w:rFonts w:hint="eastAsia" w:ascii="仿宋" w:hAnsi="仿宋"/>
                <w:szCs w:val="32"/>
              </w:rPr>
            </w:pPr>
            <w:r>
              <w:rPr>
                <w:rFonts w:hint="eastAsia" w:ascii="仿宋" w:hAnsi="仿宋"/>
                <w:szCs w:val="32"/>
                <w:lang w:val="en-US" w:eastAsia="zh-CN"/>
              </w:rPr>
              <w:t>4、</w:t>
            </w:r>
            <w:r>
              <w:rPr>
                <w:rFonts w:hint="eastAsia" w:ascii="仿宋" w:hAnsi="仿宋"/>
                <w:szCs w:val="32"/>
              </w:rPr>
              <w:t>投诉人反映的“信访沟通工作微信群”确已被解散，但在解散微信群前已发布通知，告知坦洲镇已收到业主反馈的意见，后续进展情况将通过业主代表及时反馈。同时，坦洲镇也会将整治情况向珠海市凤山街道办事处及属地居委会进行通报。</w:t>
            </w:r>
          </w:p>
          <w:p>
            <w:pPr>
              <w:spacing w:line="240" w:lineRule="atLeast"/>
              <w:jc w:val="center"/>
              <w:rPr>
                <w:rFonts w:hint="eastAsia" w:ascii="仿宋" w:hAnsi="仿宋"/>
                <w:szCs w:val="32"/>
              </w:rPr>
            </w:pPr>
            <w:r>
              <w:rPr>
                <w:rFonts w:hint="eastAsia" w:ascii="仿宋" w:hAnsi="仿宋"/>
                <w:szCs w:val="32"/>
                <w:lang w:val="en-US" w:eastAsia="zh-CN"/>
              </w:rPr>
              <w:t>5、</w:t>
            </w:r>
            <w:r>
              <w:rPr>
                <w:rFonts w:hint="eastAsia" w:ascii="仿宋" w:hAnsi="仿宋"/>
                <w:szCs w:val="32"/>
              </w:rPr>
              <w:t>9月12日、13日、16日执法人员对前期已立案的6家企业进行后督察，其中3家塑料制品企业均已停产；3家制衣企业的生物质锅炉均已拆除，并已改为电锅炉（无须办理环保手续）。现场均未发现上述已立案的企业存在拒绝整改及新的环境违法行为。</w:t>
            </w:r>
          </w:p>
          <w:p>
            <w:pPr>
              <w:spacing w:line="240" w:lineRule="atLeast"/>
              <w:jc w:val="center"/>
              <w:rPr>
                <w:rFonts w:hint="eastAsia" w:ascii="仿宋" w:hAnsi="仿宋"/>
                <w:szCs w:val="32"/>
              </w:rPr>
            </w:pPr>
            <w:r>
              <w:rPr>
                <w:rFonts w:hint="eastAsia" w:ascii="仿宋" w:hAnsi="仿宋"/>
                <w:szCs w:val="32"/>
                <w:lang w:val="en-US" w:eastAsia="zh-CN"/>
              </w:rPr>
              <w:t>6、</w:t>
            </w:r>
            <w:r>
              <w:rPr>
                <w:rFonts w:hint="eastAsia" w:ascii="仿宋" w:hAnsi="仿宋"/>
                <w:szCs w:val="32"/>
              </w:rPr>
              <w:t>经查阅资料，自2019年10月起，坦洲镇接到“同胜工业区环境污染影响”相关内容投诉50次。自接到投诉以来，坦洲镇多次对同胜工业区采取全面排查、夜间排查、专家帮扶等方式，加强对企业的监管工作，对存在环境违法行为的企业依法进行查处，至2021年9月17日共立案7宗，现均已停止违法行为。</w:t>
            </w:r>
          </w:p>
        </w:tc>
        <w:tc>
          <w:tcPr>
            <w:tcW w:w="810" w:type="dxa"/>
            <w:vAlign w:val="center"/>
          </w:tcPr>
          <w:p>
            <w:pPr>
              <w:spacing w:line="240" w:lineRule="atLeast"/>
              <w:jc w:val="center"/>
              <w:rPr>
                <w:rFonts w:hint="eastAsia"/>
              </w:rPr>
            </w:pPr>
            <w:r>
              <w:rPr>
                <w:rFonts w:hint="eastAsia"/>
              </w:rPr>
              <w:t>部分</w:t>
            </w:r>
          </w:p>
          <w:p>
            <w:pPr>
              <w:spacing w:line="240" w:lineRule="atLeast"/>
              <w:jc w:val="center"/>
              <w:rPr>
                <w:rFonts w:hint="eastAsia"/>
              </w:rPr>
            </w:pPr>
            <w:r>
              <w:rPr>
                <w:rFonts w:hint="eastAsia"/>
              </w:rPr>
              <w:t>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是对新发现涉嫌存在未批先建、未验先投环境违法行为的中山市登邦服装有限公司进行立案调查。截至9月17日，共排查企业109家，立案查处违法企业7家，下达责令改正通知书7份，书面要求19家制衣厂开展整改。目前，立案查处的7家企业有3家已停止生产，4家已完成整改。19家限期整改的制衣企业中，已有11家安装窗纱，8家已订购窗纱待安装；二是约谈同胜工业区厂房负责人2次；三是邀请了技术专家对同胜工业区的制衣厂进行现场查勘，针对棉絮问题提出了专业工作建议并正在落实跟进中；四是要求工业区内的石材加工企业做好隔音措施，关闭门窗，合理安排作业时间，避免噪音扰民。五是积极与业主沟通，于9月8日、17日组织业主座谈会，回应同胜工业区周边工厂废气、棉絮等环境影响问题，介绍坦洲镇环境执法、整治工作开展情况等。</w:t>
            </w:r>
          </w:p>
          <w:p>
            <w:pPr>
              <w:spacing w:line="240" w:lineRule="atLeast"/>
              <w:jc w:val="center"/>
              <w:rPr>
                <w:rFonts w:hint="eastAsia" w:eastAsiaTheme="minorEastAsia"/>
                <w:lang w:eastAsia="zh-CN"/>
              </w:rPr>
            </w:pPr>
            <w:r>
              <w:rPr>
                <w:rFonts w:hint="eastAsia"/>
                <w:lang w:val="en-US" w:eastAsia="zh-CN"/>
              </w:rPr>
              <w:t>2、</w:t>
            </w:r>
            <w:r>
              <w:rPr>
                <w:rFonts w:hint="eastAsia"/>
              </w:rPr>
              <w:t>举一反三：一是对同胜工业区制衣厂、涉气企业开展后督察工作；</w:t>
            </w:r>
            <w:r>
              <w:rPr>
                <w:rFonts w:hint="eastAsia"/>
                <w:lang w:val="en-US" w:eastAsia="zh-CN"/>
              </w:rPr>
              <w:t>二</w:t>
            </w:r>
            <w:r>
              <w:rPr>
                <w:rFonts w:hint="eastAsia"/>
              </w:rPr>
              <w:t>是强化</w:t>
            </w:r>
            <w:r>
              <w:rPr>
                <w:rFonts w:hint="eastAsia"/>
                <w:lang w:eastAsia="zh-CN"/>
              </w:rPr>
              <w:t>法治</w:t>
            </w:r>
            <w:r>
              <w:rPr>
                <w:rFonts w:hint="eastAsia"/>
              </w:rPr>
              <w:t>宣传工作，规范企业排污行为，提高守法意识</w:t>
            </w:r>
            <w:r>
              <w:rPr>
                <w:rFonts w:hint="eastAsia"/>
                <w:lang w:eastAsia="zh-CN"/>
              </w:rPr>
              <w:t>。</w:t>
            </w:r>
          </w:p>
          <w:p>
            <w:pPr>
              <w:spacing w:line="240" w:lineRule="atLeast"/>
              <w:jc w:val="center"/>
              <w:rPr>
                <w:rFonts w:hint="eastAsia" w:eastAsiaTheme="minorEastAsia"/>
                <w:lang w:eastAsia="zh-CN"/>
              </w:rPr>
            </w:pPr>
            <w:r>
              <w:rPr>
                <w:rFonts w:hint="eastAsia"/>
                <w:lang w:val="en-US" w:eastAsia="zh-CN"/>
              </w:rPr>
              <w:t>3、</w:t>
            </w:r>
            <w:r>
              <w:rPr>
                <w:rFonts w:hint="eastAsia"/>
              </w:rPr>
              <w:t>长效机制：通过对同胜工业区、旧村庄、旧城镇全面改造，补齐基础设施短板，完善公共服务体系</w:t>
            </w:r>
            <w:r>
              <w:rPr>
                <w:rFonts w:hint="eastAsia"/>
                <w:lang w:eastAsia="zh-CN"/>
              </w:rPr>
              <w:t>。</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5</w:t>
            </w:r>
          </w:p>
        </w:tc>
        <w:tc>
          <w:tcPr>
            <w:tcW w:w="1185" w:type="dxa"/>
            <w:vAlign w:val="center"/>
          </w:tcPr>
          <w:p>
            <w:pPr>
              <w:keepNext w:val="0"/>
              <w:keepLines w:val="0"/>
              <w:widowControl/>
              <w:suppressLineNumbers w:val="0"/>
              <w:jc w:val="left"/>
              <w:textAlignment w:val="center"/>
              <w:rPr>
                <w:rFonts w:hint="default" w:ascii="Calibri" w:hAnsi="Calibri" w:cs="Calibri"/>
                <w:sz w:val="21"/>
                <w:szCs w:val="21"/>
              </w:rPr>
            </w:pPr>
            <w:r>
              <w:rPr>
                <w:rFonts w:hint="default" w:ascii="Calibri" w:hAnsi="Calibri" w:eastAsia="宋体" w:cs="Calibri"/>
                <w:i w:val="0"/>
                <w:iCs w:val="0"/>
                <w:color w:val="000000"/>
                <w:kern w:val="0"/>
                <w:sz w:val="21"/>
                <w:szCs w:val="21"/>
                <w:u w:val="none"/>
                <w:lang w:val="en-US" w:eastAsia="zh-CN" w:bidi="ar"/>
              </w:rPr>
              <w:t>D2GD202109130024</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Style w:val="6"/>
                <w:rFonts w:hint="eastAsia" w:ascii="宋体" w:hAnsi="宋体" w:eastAsia="宋体" w:cs="宋体"/>
                <w:color w:val="auto"/>
                <w:sz w:val="21"/>
                <w:szCs w:val="21"/>
                <w:lang w:val="en-US" w:eastAsia="zh-CN" w:bidi="ar"/>
              </w:rPr>
              <w:t>万科城小区居民曾经向督察组反映中山市坦洲镇</w:t>
            </w:r>
            <w:r>
              <w:rPr>
                <w:rStyle w:val="7"/>
                <w:rFonts w:hint="eastAsia" w:ascii="宋体" w:hAnsi="宋体" w:eastAsia="宋体" w:cs="宋体"/>
                <w:color w:val="auto"/>
                <w:sz w:val="21"/>
                <w:szCs w:val="21"/>
                <w:lang w:val="en-US" w:eastAsia="zh-CN" w:bidi="ar"/>
              </w:rPr>
              <w:t>同胜大街</w:t>
            </w:r>
            <w:r>
              <w:rPr>
                <w:rStyle w:val="8"/>
                <w:rFonts w:hint="eastAsia" w:ascii="宋体" w:hAnsi="宋体" w:eastAsia="宋体" w:cs="宋体"/>
                <w:color w:val="auto"/>
                <w:sz w:val="21"/>
                <w:szCs w:val="21"/>
                <w:lang w:val="en-US" w:eastAsia="zh-CN" w:bidi="ar"/>
              </w:rPr>
              <w:t>20</w:t>
            </w:r>
            <w:r>
              <w:rPr>
                <w:rStyle w:val="6"/>
                <w:rFonts w:hint="eastAsia" w:ascii="宋体" w:hAnsi="宋体" w:eastAsia="宋体" w:cs="宋体"/>
                <w:color w:val="auto"/>
                <w:sz w:val="21"/>
                <w:szCs w:val="21"/>
                <w:lang w:val="en-US" w:eastAsia="zh-CN" w:bidi="ar"/>
              </w:rPr>
              <w:t>号同胜工业区的环境污染问题，</w:t>
            </w:r>
            <w:r>
              <w:rPr>
                <w:rStyle w:val="8"/>
                <w:rFonts w:hint="eastAsia" w:ascii="宋体" w:hAnsi="宋体" w:eastAsia="宋体" w:cs="宋体"/>
                <w:color w:val="auto"/>
                <w:sz w:val="21"/>
                <w:szCs w:val="21"/>
                <w:lang w:val="en-US" w:eastAsia="zh-CN" w:bidi="ar"/>
              </w:rPr>
              <w:t>9</w:t>
            </w:r>
            <w:r>
              <w:rPr>
                <w:rStyle w:val="6"/>
                <w:rFonts w:hint="eastAsia" w:ascii="宋体" w:hAnsi="宋体" w:eastAsia="宋体" w:cs="宋体"/>
                <w:color w:val="auto"/>
                <w:sz w:val="21"/>
                <w:szCs w:val="21"/>
                <w:lang w:val="en-US" w:eastAsia="zh-CN" w:bidi="ar"/>
              </w:rPr>
              <w:t>月</w:t>
            </w:r>
            <w:r>
              <w:rPr>
                <w:rStyle w:val="8"/>
                <w:rFonts w:hint="eastAsia" w:ascii="宋体" w:hAnsi="宋体" w:eastAsia="宋体" w:cs="宋体"/>
                <w:color w:val="auto"/>
                <w:sz w:val="21"/>
                <w:szCs w:val="21"/>
                <w:lang w:val="en-US" w:eastAsia="zh-CN" w:bidi="ar"/>
              </w:rPr>
              <w:t>12</w:t>
            </w:r>
            <w:r>
              <w:rPr>
                <w:rStyle w:val="6"/>
                <w:rFonts w:hint="eastAsia" w:ascii="宋体" w:hAnsi="宋体" w:eastAsia="宋体" w:cs="宋体"/>
                <w:color w:val="auto"/>
                <w:sz w:val="21"/>
                <w:szCs w:val="21"/>
                <w:lang w:val="en-US" w:eastAsia="zh-CN" w:bidi="ar"/>
              </w:rPr>
              <w:t>号看到处理情况的公示，但是市民对处理结果不满。市民表示还看到工业区内的制衣厂还在冒黑烟、空气中还是可以闻到异味，希望相关部门继续跟进。该问题已持续了</w:t>
            </w:r>
            <w:r>
              <w:rPr>
                <w:rStyle w:val="8"/>
                <w:rFonts w:hint="eastAsia" w:ascii="宋体" w:hAnsi="宋体" w:eastAsia="宋体" w:cs="宋体"/>
                <w:color w:val="auto"/>
                <w:sz w:val="21"/>
                <w:szCs w:val="21"/>
                <w:lang w:val="en-US" w:eastAsia="zh-CN" w:bidi="ar"/>
              </w:rPr>
              <w:t>3</w:t>
            </w:r>
            <w:r>
              <w:rPr>
                <w:rStyle w:val="6"/>
                <w:rFonts w:hint="eastAsia" w:ascii="宋体" w:hAnsi="宋体" w:eastAsia="宋体" w:cs="宋体"/>
                <w:color w:val="auto"/>
                <w:sz w:val="21"/>
                <w:szCs w:val="21"/>
                <w:lang w:val="en-US" w:eastAsia="zh-CN" w:bidi="ar"/>
              </w:rPr>
              <w:t>年，担心对身体健康造成影响。</w:t>
            </w:r>
          </w:p>
        </w:tc>
        <w:tc>
          <w:tcPr>
            <w:tcW w:w="923" w:type="dxa"/>
            <w:vAlign w:val="center"/>
          </w:tcPr>
          <w:p>
            <w:pPr>
              <w:keepNext w:val="0"/>
              <w:keepLines w:val="0"/>
              <w:widowControl/>
              <w:suppressLineNumbers w:val="0"/>
              <w:jc w:val="center"/>
              <w:textAlignment w:val="center"/>
              <w:rPr>
                <w:rFonts w:hint="eastAsia"/>
                <w:sz w:val="21"/>
                <w:szCs w:val="21"/>
              </w:rPr>
            </w:pPr>
            <w:r>
              <w:rPr>
                <w:rFonts w:hint="eastAsia" w:ascii="Arial" w:hAnsi="Arial" w:eastAsia="宋体" w:cs="Arial"/>
                <w:i w:val="0"/>
                <w:iCs w:val="0"/>
                <w:color w:val="000000"/>
                <w:kern w:val="0"/>
                <w:sz w:val="21"/>
                <w:szCs w:val="21"/>
                <w:u w:val="none"/>
                <w:lang w:val="en-US" w:eastAsia="zh-CN" w:bidi="ar"/>
              </w:rPr>
              <w:t>中山市</w:t>
            </w:r>
            <w:r>
              <w:rPr>
                <w:rFonts w:hint="default" w:ascii="Arial" w:hAnsi="Arial" w:eastAsia="宋体" w:cs="Arial"/>
                <w:i w:val="0"/>
                <w:iCs w:val="0"/>
                <w:color w:val="000000"/>
                <w:kern w:val="0"/>
                <w:sz w:val="21"/>
                <w:szCs w:val="21"/>
                <w:u w:val="none"/>
                <w:lang w:val="en-US" w:eastAsia="zh-CN" w:bidi="ar"/>
              </w:rPr>
              <w:t>坦洲镇</w:t>
            </w:r>
          </w:p>
        </w:tc>
        <w:tc>
          <w:tcPr>
            <w:tcW w:w="8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大气</w:t>
            </w:r>
          </w:p>
        </w:tc>
        <w:tc>
          <w:tcPr>
            <w:tcW w:w="3390" w:type="dxa"/>
            <w:vAlign w:val="center"/>
          </w:tcPr>
          <w:p>
            <w:pPr>
              <w:spacing w:line="240" w:lineRule="atLeast"/>
              <w:jc w:val="center"/>
              <w:rPr>
                <w:rFonts w:hint="eastAsia" w:ascii="仿宋" w:hAnsi="仿宋"/>
                <w:szCs w:val="32"/>
              </w:rPr>
            </w:pPr>
            <w:r>
              <w:rPr>
                <w:rFonts w:hint="eastAsia" w:ascii="仿宋" w:hAnsi="仿宋"/>
                <w:szCs w:val="32"/>
                <w:lang w:val="en-US" w:eastAsia="zh-CN"/>
              </w:rPr>
              <w:t>1、</w:t>
            </w:r>
            <w:r>
              <w:rPr>
                <w:rFonts w:hint="eastAsia" w:ascii="仿宋" w:hAnsi="仿宋"/>
                <w:szCs w:val="32"/>
              </w:rPr>
              <w:t>举报人反映的“曾经向督察组反映中山市坦洲镇同胜大街20号同胜工业区的环境污染问题”，为第九批信访举报转办件（受理编号为D2GD202109040022）。该件的处理情况已于9月11日上报督察组。</w:t>
            </w:r>
          </w:p>
          <w:p>
            <w:pPr>
              <w:spacing w:line="240" w:lineRule="atLeast"/>
              <w:jc w:val="center"/>
              <w:rPr>
                <w:rFonts w:hint="eastAsia" w:ascii="仿宋" w:hAnsi="仿宋"/>
                <w:szCs w:val="32"/>
              </w:rPr>
            </w:pPr>
            <w:r>
              <w:rPr>
                <w:rFonts w:hint="eastAsia" w:ascii="仿宋" w:hAnsi="仿宋"/>
                <w:szCs w:val="32"/>
                <w:lang w:val="en-US" w:eastAsia="zh-CN"/>
              </w:rPr>
              <w:t>2、</w:t>
            </w:r>
            <w:r>
              <w:rPr>
                <w:rFonts w:hint="eastAsia" w:ascii="仿宋" w:hAnsi="仿宋"/>
                <w:szCs w:val="32"/>
              </w:rPr>
              <w:t>坦洲镇收到此次交办件后再次进行深入排查，暂未发现工业区内的19家制衣厂和6家塑料制品厂晚上偷排废气、在厂房屋顶排放黑色废气的情况，现场也未闻到类似烧焦塑料臭气，但现场发现部分制衣厂未采取防止棉絮外逸的措施，导致存在部分棉絮排到外环境的情况，其中新发现一家制衣厂存在未批先建、未验先投环境违法行为；同时发现工业区内的石材加工企业在切割石材时均会产生少量噪声。至9月17日，已发现7家企业存在环境违法行为，19家制衣厂需要开展整改工作。</w:t>
            </w:r>
          </w:p>
          <w:p>
            <w:pPr>
              <w:spacing w:line="240" w:lineRule="atLeast"/>
              <w:jc w:val="center"/>
              <w:rPr>
                <w:rFonts w:hint="eastAsia" w:ascii="仿宋" w:hAnsi="仿宋"/>
                <w:szCs w:val="32"/>
              </w:rPr>
            </w:pPr>
            <w:r>
              <w:rPr>
                <w:rFonts w:hint="eastAsia" w:ascii="仿宋" w:hAnsi="仿宋"/>
                <w:szCs w:val="32"/>
                <w:lang w:val="en-US" w:eastAsia="zh-CN"/>
              </w:rPr>
              <w:t>3、</w:t>
            </w:r>
            <w:r>
              <w:rPr>
                <w:rFonts w:hint="eastAsia" w:ascii="仿宋" w:hAnsi="仿宋"/>
                <w:szCs w:val="32"/>
              </w:rPr>
              <w:t>坦洲镇于9月5日、9月10日委托第三方检测单位工业区、居民区等多少不同地方开展噪声、空气质量、恶臭、工业废气、颗粒物等检测工作，除了噪声、颗粒物、恶臭结果待出外，其余指标检测结果均显示达标。</w:t>
            </w:r>
          </w:p>
        </w:tc>
        <w:tc>
          <w:tcPr>
            <w:tcW w:w="810" w:type="dxa"/>
            <w:vAlign w:val="center"/>
          </w:tcPr>
          <w:p>
            <w:pPr>
              <w:spacing w:line="240" w:lineRule="atLeast"/>
              <w:jc w:val="center"/>
              <w:rPr>
                <w:rFonts w:hint="eastAsia"/>
              </w:rPr>
            </w:pPr>
            <w:r>
              <w:rPr>
                <w:rFonts w:hint="eastAsia"/>
              </w:rPr>
              <w:t>部分</w:t>
            </w:r>
          </w:p>
          <w:p>
            <w:pPr>
              <w:spacing w:line="240" w:lineRule="atLeast"/>
              <w:jc w:val="center"/>
              <w:rPr>
                <w:rFonts w:hint="eastAsia"/>
              </w:rPr>
            </w:pPr>
            <w:r>
              <w:rPr>
                <w:rFonts w:hint="eastAsia"/>
              </w:rPr>
              <w:t>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是对新发现涉嫌存在未批先建、未验先投环境违法行为的中山市登邦服装有限公司进行立案调查。截至9月17日，共排查企业109家，立案查处违法企业7家，下达责令改正通知书7份，书面要求19家制衣厂开展整改。目前，立案查处的7家企业有3家已停止生产，4家已完成整改。19家限期整改的制衣企业中，已有11家安装窗纱，8家已订购窗纱待安装；二是约谈同胜工业区厂房负责人2次；三是邀请了技术专家对同胜工业区的制衣厂进行现场查勘，针对棉絮问题提出了专业工作建议并正在落实跟进中；四是要求工业区内的石材加工企业做好隔音措施，关闭门窗，合理安排作业时间，避免噪音扰民。五是积极与业主沟通，于9月8日、17日组织业主座谈会，回应同胜工业区周边工厂废气、棉絮等环境影响问题，介绍坦洲镇环境执法、整治工作开展情况等。</w:t>
            </w:r>
          </w:p>
          <w:p>
            <w:pPr>
              <w:spacing w:line="240" w:lineRule="atLeast"/>
              <w:jc w:val="center"/>
              <w:rPr>
                <w:rFonts w:hint="eastAsia" w:eastAsiaTheme="minorEastAsia"/>
                <w:lang w:eastAsia="zh-CN"/>
              </w:rPr>
            </w:pPr>
            <w:r>
              <w:rPr>
                <w:rFonts w:hint="eastAsia"/>
                <w:lang w:val="en-US" w:eastAsia="zh-CN"/>
              </w:rPr>
              <w:t>2、</w:t>
            </w:r>
            <w:r>
              <w:rPr>
                <w:rFonts w:hint="eastAsia"/>
              </w:rPr>
              <w:t>举一反三：一是对同胜工业区制衣厂、涉气企业开展后督察工作；</w:t>
            </w:r>
            <w:r>
              <w:rPr>
                <w:rFonts w:hint="eastAsia"/>
                <w:lang w:val="en-US" w:eastAsia="zh-CN"/>
              </w:rPr>
              <w:t>二</w:t>
            </w:r>
            <w:r>
              <w:rPr>
                <w:rFonts w:hint="eastAsia"/>
              </w:rPr>
              <w:t>是强化</w:t>
            </w:r>
            <w:r>
              <w:rPr>
                <w:rFonts w:hint="eastAsia"/>
                <w:lang w:eastAsia="zh-CN"/>
              </w:rPr>
              <w:t>法治</w:t>
            </w:r>
            <w:r>
              <w:rPr>
                <w:rFonts w:hint="eastAsia"/>
              </w:rPr>
              <w:t>宣传工作，规范企业排污行为，提高守法意识</w:t>
            </w:r>
            <w:r>
              <w:rPr>
                <w:rFonts w:hint="eastAsia"/>
                <w:lang w:eastAsia="zh-CN"/>
              </w:rPr>
              <w:t>。</w:t>
            </w:r>
          </w:p>
          <w:p>
            <w:pPr>
              <w:spacing w:line="240" w:lineRule="atLeast"/>
              <w:jc w:val="center"/>
              <w:rPr>
                <w:rFonts w:hint="eastAsia"/>
              </w:rPr>
            </w:pPr>
            <w:r>
              <w:rPr>
                <w:rFonts w:hint="eastAsia"/>
                <w:lang w:val="en-US" w:eastAsia="zh-CN"/>
              </w:rPr>
              <w:t>3、</w:t>
            </w:r>
            <w:r>
              <w:rPr>
                <w:rFonts w:hint="eastAsia"/>
              </w:rPr>
              <w:t>长效机制：通过对同胜工业区、旧村庄、旧城镇全面改造，补齐基础设施短板，完善公共服务体系</w:t>
            </w:r>
            <w:r>
              <w:rPr>
                <w:rFonts w:hint="eastAsia"/>
                <w:lang w:eastAsia="zh-CN"/>
              </w:rPr>
              <w:t>。</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88" w:type="dxa"/>
            <w:vAlign w:val="center"/>
          </w:tcPr>
          <w:p>
            <w:pPr>
              <w:spacing w:line="240" w:lineRule="atLeast"/>
              <w:jc w:val="center"/>
              <w:rPr>
                <w:rFonts w:hint="eastAsia" w:eastAsiaTheme="minorEastAsia"/>
                <w:lang w:val="en-US" w:eastAsia="zh-CN"/>
              </w:rPr>
            </w:pPr>
            <w:r>
              <w:rPr>
                <w:rFonts w:hint="eastAsia"/>
                <w:lang w:val="en-US" w:eastAsia="zh-CN"/>
              </w:rPr>
              <w:t>6</w:t>
            </w:r>
          </w:p>
        </w:tc>
        <w:tc>
          <w:tcPr>
            <w:tcW w:w="1185" w:type="dxa"/>
            <w:vAlign w:val="center"/>
          </w:tcPr>
          <w:p>
            <w:pPr>
              <w:keepNext w:val="0"/>
              <w:keepLines w:val="0"/>
              <w:widowControl/>
              <w:suppressLineNumbers w:val="0"/>
              <w:jc w:val="left"/>
              <w:textAlignment w:val="center"/>
              <w:rPr>
                <w:rFonts w:hint="default" w:ascii="Calibri" w:hAnsi="Calibri" w:cs="Calibri"/>
                <w:sz w:val="21"/>
                <w:szCs w:val="21"/>
              </w:rPr>
            </w:pPr>
            <w:r>
              <w:rPr>
                <w:rFonts w:hint="default" w:ascii="Calibri" w:hAnsi="Calibri" w:eastAsia="宋体" w:cs="Calibri"/>
                <w:i w:val="0"/>
                <w:iCs w:val="0"/>
                <w:color w:val="000000"/>
                <w:kern w:val="0"/>
                <w:sz w:val="21"/>
                <w:szCs w:val="21"/>
                <w:u w:val="none"/>
                <w:lang w:val="en-US" w:eastAsia="zh-CN" w:bidi="ar"/>
              </w:rPr>
              <w:t>X2GD202109130053</w:t>
            </w:r>
          </w:p>
        </w:tc>
        <w:tc>
          <w:tcPr>
            <w:tcW w:w="2152" w:type="dxa"/>
            <w:vAlign w:val="center"/>
          </w:tcPr>
          <w:p>
            <w:pPr>
              <w:keepNext w:val="0"/>
              <w:keepLines w:val="0"/>
              <w:widowControl/>
              <w:suppressLineNumbers w:val="0"/>
              <w:jc w:val="center"/>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来信人反映自己租住在阜沙镇上南村上南市场金英住宿，在租住的房子四围交通道路直接变成了菜市场,每天凌晨3-4点开始楼下菜贩开始摆摊，噪音骚扰，严重影响住宿人员休息。此问题我们住宿人员多次反馈给房东,房东也找村委协调多次，并上访到阜沙镇信访办，但都是敷衍了事，没有任何改善及结果回复。</w:t>
            </w:r>
          </w:p>
        </w:tc>
        <w:tc>
          <w:tcPr>
            <w:tcW w:w="923" w:type="dxa"/>
            <w:vAlign w:val="center"/>
          </w:tcPr>
          <w:p>
            <w:pPr>
              <w:keepNext w:val="0"/>
              <w:keepLines w:val="0"/>
              <w:widowControl/>
              <w:suppressLineNumbers w:val="0"/>
              <w:jc w:val="center"/>
              <w:textAlignment w:val="center"/>
              <w:rPr>
                <w:rFonts w:hint="eastAsia"/>
                <w:sz w:val="21"/>
                <w:szCs w:val="21"/>
              </w:rPr>
            </w:pPr>
            <w:r>
              <w:rPr>
                <w:rFonts w:hint="eastAsia" w:ascii="Arial" w:hAnsi="Arial" w:eastAsia="宋体" w:cs="Arial"/>
                <w:i w:val="0"/>
                <w:iCs w:val="0"/>
                <w:color w:val="000000"/>
                <w:kern w:val="0"/>
                <w:sz w:val="21"/>
                <w:szCs w:val="21"/>
                <w:u w:val="none"/>
                <w:lang w:val="en-US" w:eastAsia="zh-CN" w:bidi="ar"/>
              </w:rPr>
              <w:t>中山市</w:t>
            </w:r>
            <w:r>
              <w:rPr>
                <w:rFonts w:hint="default" w:ascii="Arial" w:hAnsi="Arial" w:eastAsia="宋体" w:cs="Arial"/>
                <w:i w:val="0"/>
                <w:iCs w:val="0"/>
                <w:color w:val="000000"/>
                <w:kern w:val="0"/>
                <w:sz w:val="21"/>
                <w:szCs w:val="21"/>
                <w:u w:val="none"/>
                <w:lang w:val="en-US" w:eastAsia="zh-CN" w:bidi="ar"/>
              </w:rPr>
              <w:t>阜沙镇</w:t>
            </w:r>
          </w:p>
        </w:tc>
        <w:tc>
          <w:tcPr>
            <w:tcW w:w="810" w:type="dxa"/>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噪音</w:t>
            </w:r>
          </w:p>
        </w:tc>
        <w:tc>
          <w:tcPr>
            <w:tcW w:w="3390" w:type="dxa"/>
            <w:vAlign w:val="center"/>
          </w:tcPr>
          <w:p>
            <w:pPr>
              <w:spacing w:line="240" w:lineRule="atLeast"/>
              <w:jc w:val="center"/>
              <w:rPr>
                <w:rFonts w:hint="eastAsia" w:ascii="仿宋" w:hAnsi="仿宋"/>
                <w:szCs w:val="32"/>
              </w:rPr>
            </w:pPr>
            <w:r>
              <w:rPr>
                <w:rFonts w:hint="eastAsia" w:ascii="仿宋" w:hAnsi="仿宋"/>
                <w:szCs w:val="32"/>
                <w:lang w:val="en-US" w:eastAsia="zh-CN"/>
              </w:rPr>
              <w:t>1、</w:t>
            </w:r>
            <w:r>
              <w:rPr>
                <w:rFonts w:hint="eastAsia" w:ascii="仿宋" w:hAnsi="仿宋"/>
                <w:szCs w:val="32"/>
              </w:rPr>
              <w:t>经核查，信访人反映的菜市场，实为周边群众长期自发在四周道路两边摆摊卖青菜而形成的区域。上南村委曾划定了相应摆摊位置，并规定了摆摊时间，但部分摊贩没按规定执行，存在随处摆摊、噪音骚扰的情况。</w:t>
            </w:r>
          </w:p>
          <w:p>
            <w:pPr>
              <w:spacing w:line="240" w:lineRule="atLeast"/>
              <w:jc w:val="center"/>
              <w:rPr>
                <w:rFonts w:hint="eastAsia" w:ascii="仿宋" w:hAnsi="仿宋"/>
                <w:szCs w:val="32"/>
              </w:rPr>
            </w:pPr>
            <w:r>
              <w:rPr>
                <w:rFonts w:hint="eastAsia" w:ascii="仿宋" w:hAnsi="仿宋"/>
                <w:szCs w:val="32"/>
                <w:lang w:val="en-US" w:eastAsia="zh-CN"/>
              </w:rPr>
              <w:t>2、</w:t>
            </w:r>
            <w:r>
              <w:rPr>
                <w:rFonts w:hint="eastAsia" w:ascii="仿宋" w:hAnsi="仿宋"/>
                <w:szCs w:val="32"/>
              </w:rPr>
              <w:t>9月16日上午7时许，阜沙镇开展联合执法发现菜贩60档在此摆摊，其中23档没有按规定位置摆摊。执法组对该23档摊贩进行了查处。9月18日早上3点50分，执法人员再次到该地段核查，没有发现有摆卖行为。</w:t>
            </w:r>
          </w:p>
          <w:p>
            <w:pPr>
              <w:spacing w:line="240" w:lineRule="atLeast"/>
              <w:jc w:val="center"/>
              <w:rPr>
                <w:rFonts w:hint="eastAsia" w:ascii="仿宋" w:hAnsi="仿宋"/>
                <w:szCs w:val="32"/>
              </w:rPr>
            </w:pPr>
            <w:r>
              <w:rPr>
                <w:rFonts w:hint="eastAsia" w:ascii="仿宋" w:hAnsi="仿宋"/>
                <w:szCs w:val="32"/>
                <w:lang w:val="en-US" w:eastAsia="zh-CN"/>
              </w:rPr>
              <w:t>3、</w:t>
            </w:r>
            <w:r>
              <w:rPr>
                <w:rFonts w:hint="eastAsia" w:ascii="仿宋" w:hAnsi="仿宋"/>
                <w:szCs w:val="32"/>
              </w:rPr>
              <w:t>经翻查近年记录，阜沙镇综合治理办公室共接过2件相关的投诉，接件后立刻到现场调处，并要求菜贩要合规经营并规定每天摆摊时间为早上7时到12时，摆卖时要注意控制音量，禁止大声叫卖及使用喇叭，并将处理结果回复信访人。但仍有部分流动摊贩存在侥幸心理，有与执法人员“躲猫猫”的现象，不按要求摆摊。</w:t>
            </w:r>
          </w:p>
        </w:tc>
        <w:tc>
          <w:tcPr>
            <w:tcW w:w="810" w:type="dxa"/>
            <w:vAlign w:val="center"/>
          </w:tcPr>
          <w:p>
            <w:pPr>
              <w:spacing w:line="240" w:lineRule="atLeast"/>
              <w:jc w:val="center"/>
              <w:rPr>
                <w:rFonts w:hint="eastAsia"/>
              </w:rPr>
            </w:pPr>
            <w:r>
              <w:rPr>
                <w:rFonts w:hint="eastAsia"/>
              </w:rPr>
              <w:t>部分</w:t>
            </w:r>
          </w:p>
          <w:p>
            <w:pPr>
              <w:spacing w:line="240" w:lineRule="atLeast"/>
              <w:jc w:val="center"/>
              <w:rPr>
                <w:rFonts w:hint="eastAsia"/>
              </w:rPr>
            </w:pPr>
            <w:r>
              <w:rPr>
                <w:rFonts w:hint="eastAsia"/>
              </w:rPr>
              <w:t>属实</w:t>
            </w:r>
          </w:p>
        </w:tc>
        <w:tc>
          <w:tcPr>
            <w:tcW w:w="2085" w:type="dxa"/>
            <w:vAlign w:val="center"/>
          </w:tcPr>
          <w:p>
            <w:pPr>
              <w:spacing w:line="240" w:lineRule="atLeast"/>
              <w:jc w:val="center"/>
              <w:rPr>
                <w:rFonts w:hint="eastAsia"/>
              </w:rPr>
            </w:pPr>
            <w:r>
              <w:rPr>
                <w:rFonts w:hint="eastAsia"/>
                <w:lang w:val="en-US" w:eastAsia="zh-CN"/>
              </w:rPr>
              <w:t>1、</w:t>
            </w:r>
            <w:r>
              <w:rPr>
                <w:rFonts w:hint="eastAsia"/>
              </w:rPr>
              <w:t>立行立改：一是查处23档不按规定位置摆摊的摊贩；二是在新建未落成的上南新市场空地设立临时摆卖疏导区（距离原上南市场100米左右），要求流动摊贩进入该处经营，并要求在上午7点前不得摆摊；三是对不遵守管理规定的，立查立处，严厉执法。</w:t>
            </w:r>
          </w:p>
          <w:p>
            <w:pPr>
              <w:spacing w:line="240" w:lineRule="atLeast"/>
              <w:jc w:val="center"/>
              <w:rPr>
                <w:rFonts w:hint="eastAsia"/>
              </w:rPr>
            </w:pPr>
            <w:r>
              <w:rPr>
                <w:rFonts w:hint="eastAsia"/>
                <w:lang w:val="en-US" w:eastAsia="zh-CN"/>
              </w:rPr>
              <w:t>2、</w:t>
            </w:r>
            <w:r>
              <w:rPr>
                <w:rFonts w:hint="eastAsia"/>
              </w:rPr>
              <w:t>举一反三：一是全力推进</w:t>
            </w:r>
            <w:bookmarkStart w:id="0" w:name="_GoBack"/>
            <w:bookmarkEnd w:id="0"/>
            <w:r>
              <w:rPr>
                <w:rFonts w:hint="eastAsia"/>
              </w:rPr>
              <w:t>问题的整改落实，查处占道经营情况；二是对发现的同类情况，加强执法。</w:t>
            </w:r>
          </w:p>
          <w:p>
            <w:pPr>
              <w:spacing w:line="240" w:lineRule="atLeast"/>
              <w:jc w:val="center"/>
              <w:rPr>
                <w:rFonts w:hint="eastAsia" w:eastAsiaTheme="minorEastAsia"/>
                <w:lang w:eastAsia="zh-CN"/>
              </w:rPr>
            </w:pPr>
            <w:r>
              <w:rPr>
                <w:rFonts w:hint="eastAsia"/>
                <w:lang w:val="en-US" w:eastAsia="zh-CN"/>
              </w:rPr>
              <w:t>3、</w:t>
            </w:r>
            <w:r>
              <w:rPr>
                <w:rFonts w:hint="eastAsia"/>
              </w:rPr>
              <w:t>长效机制：一是村（居）与城管部门联动，加大对该临时集市的巡查力度和加强信息互通；二是由上南村民委员会引导该集市摆卖者严格遵守摆卖秩序，加强自身约束及管理</w:t>
            </w:r>
            <w:r>
              <w:rPr>
                <w:rFonts w:hint="eastAsia"/>
                <w:lang w:eastAsia="zh-CN"/>
              </w:rPr>
              <w:t>。</w:t>
            </w:r>
          </w:p>
        </w:tc>
        <w:tc>
          <w:tcPr>
            <w:tcW w:w="885" w:type="dxa"/>
            <w:vAlign w:val="center"/>
          </w:tcPr>
          <w:p>
            <w:pPr>
              <w:spacing w:line="240" w:lineRule="atLeast"/>
              <w:rPr>
                <w:rFonts w:hint="eastAsia"/>
              </w:rPr>
            </w:pPr>
            <w:r>
              <w:rPr>
                <w:rFonts w:hint="eastAsia"/>
              </w:rPr>
              <w:t>阶段性办结</w:t>
            </w:r>
          </w:p>
        </w:tc>
        <w:tc>
          <w:tcPr>
            <w:tcW w:w="1087" w:type="dxa"/>
            <w:vAlign w:val="center"/>
          </w:tcPr>
          <w:p>
            <w:pPr>
              <w:spacing w:line="240" w:lineRule="atLeast"/>
              <w:jc w:val="center"/>
              <w:rPr>
                <w:rFonts w:hint="eastAsia" w:eastAsiaTheme="minorEastAsia"/>
                <w:lang w:eastAsia="zh-CN"/>
              </w:rPr>
            </w:pPr>
            <w:r>
              <w:rPr>
                <w:rFonts w:hint="eastAsia"/>
                <w:lang w:val="en-US" w:eastAsia="zh-CN"/>
              </w:rPr>
              <w:t>无</w:t>
            </w:r>
          </w:p>
        </w:tc>
      </w:tr>
    </w:tbl>
    <w:p/>
    <w:p>
      <w:pPr>
        <w:jc w:val="right"/>
      </w:pPr>
    </w:p>
    <w:sectPr>
      <w:pgSz w:w="16838" w:h="11906" w:orient="landscape"/>
      <w:pgMar w:top="157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宋体"/>
    <w:panose1 w:val="0201060901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227717"/>
    <w:rsid w:val="000A7470"/>
    <w:rsid w:val="00FC0D6B"/>
    <w:rsid w:val="08C31E39"/>
    <w:rsid w:val="13A1560D"/>
    <w:rsid w:val="1F227717"/>
    <w:rsid w:val="49171DD0"/>
    <w:rsid w:val="4F775814"/>
    <w:rsid w:val="602F19F2"/>
    <w:rsid w:val="6B797A25"/>
    <w:rsid w:val="792D71CF"/>
    <w:rsid w:val="7BE7D92B"/>
    <w:rsid w:val="7FAF96CA"/>
    <w:rsid w:val="7FDD18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jc w:val="center"/>
      <w:outlineLvl w:val="3"/>
    </w:pPr>
    <w:rPr>
      <w:rFonts w:eastAsia="公文小标宋简"/>
      <w:b/>
      <w:sz w:val="44"/>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font21"/>
    <w:basedOn w:val="5"/>
    <w:qFormat/>
    <w:uiPriority w:val="0"/>
    <w:rPr>
      <w:rFonts w:hint="eastAsia" w:ascii="宋体" w:hAnsi="宋体" w:eastAsia="宋体" w:cs="宋体"/>
      <w:color w:val="000000"/>
      <w:sz w:val="20"/>
      <w:szCs w:val="20"/>
      <w:u w:val="none"/>
    </w:rPr>
  </w:style>
  <w:style w:type="character" w:customStyle="1" w:styleId="7">
    <w:name w:val="font31"/>
    <w:basedOn w:val="5"/>
    <w:qFormat/>
    <w:uiPriority w:val="0"/>
    <w:rPr>
      <w:rFonts w:hint="eastAsia" w:ascii="宋体" w:hAnsi="宋体" w:eastAsia="宋体" w:cs="宋体"/>
      <w:color w:val="FF0000"/>
      <w:sz w:val="20"/>
      <w:szCs w:val="20"/>
      <w:u w:val="none"/>
    </w:rPr>
  </w:style>
  <w:style w:type="character" w:customStyle="1" w:styleId="8">
    <w:name w:val="font11"/>
    <w:basedOn w:val="5"/>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省环境保护厅</Company>
  <Pages>1</Pages>
  <Words>545</Words>
  <Characters>55</Characters>
  <Lines>1</Lines>
  <Paragraphs>1</Paragraphs>
  <TotalTime>19</TotalTime>
  <ScaleCrop>false</ScaleCrop>
  <LinksUpToDate>false</LinksUpToDate>
  <CharactersWithSpaces>599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2021-08-25T21:33:00Z</dcterms:created>
  <dc:creator>Administrator</dc:creator>
  <cp:lastModifiedBy>张阳</cp:lastModifiedBy>
  <dcterms:modified xsi:type="dcterms:W3CDTF">2021-09-19T12:05:42Z</dcterms:modified>
  <dc:title>群众信访举报转办和边督边改公开情况一览表</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744CAF55C31C4010BE86DEF077E21FD0</vt:lpwstr>
  </property>
</Properties>
</file>