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20" w:lineRule="atLeast"/>
        <w:jc w:val="center"/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val="en-US" w:eastAsia="zh-CN" w:bidi="ar"/>
        </w:rPr>
        <w:t xml:space="preserve">附件  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bidi="ar"/>
        </w:rPr>
        <w:t>20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bidi="ar"/>
        </w:rPr>
        <w:t>年饮用水源保护区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eastAsia="zh-CN" w:bidi="ar"/>
        </w:rPr>
        <w:t>生态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bidi="ar"/>
        </w:rPr>
        <w:t>补偿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eastAsia="zh-CN" w:bidi="ar"/>
        </w:rPr>
        <w:t>专项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bidi="ar"/>
        </w:rPr>
        <w:t>资金分配明细表</w:t>
      </w:r>
      <w:r>
        <w:rPr>
          <w:rFonts w:hint="eastAsia" w:ascii="创艺简标宋" w:hAnsi="创艺简标宋" w:eastAsia="创艺简标宋" w:cs="创艺简标宋"/>
          <w:color w:val="auto"/>
          <w:kern w:val="0"/>
          <w:sz w:val="32"/>
          <w:szCs w:val="32"/>
          <w:lang w:eastAsia="zh-CN" w:bidi="ar"/>
        </w:rPr>
        <w:t>（第三批）</w:t>
      </w:r>
    </w:p>
    <w:tbl>
      <w:tblPr>
        <w:tblStyle w:val="7"/>
        <w:tblW w:w="1536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45"/>
        <w:gridCol w:w="1455"/>
        <w:gridCol w:w="765"/>
        <w:gridCol w:w="1005"/>
        <w:gridCol w:w="1650"/>
        <w:gridCol w:w="1305"/>
        <w:gridCol w:w="1440"/>
        <w:gridCol w:w="1650"/>
        <w:gridCol w:w="1140"/>
        <w:gridCol w:w="145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分配镇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街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应发总额（元）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2021年5月已预下达资金（第一批）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9月已下达资金（第二批）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本次下达资金（第三批）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项目代码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功能类科目代码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金额（元）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项目代码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功能类科目代码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项目代码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功能类科目代码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古镇镇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1773172.5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ZX162257-149001-21生态林业建设—生态补偿专项资金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2110401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生态保护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757628.25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442000210000000065662-149001-21-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生态林业建设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生态补偿专项资金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2110401—生态保护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641416.33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374127.92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板芙镇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5787482.25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2472833.33 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3314648.92 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5897820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2771975.40 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3125844.60 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三乡镇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2955095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1388894.65 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1566200.35 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东区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15012757.5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7055996.03 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7956761.47 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五桂山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8563247.5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4024726.33 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4538521.17 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南朗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4854984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2852303.10 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2002680.90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民众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786055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369445.85 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416609.15 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三角镇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891108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523525.95 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367582.05 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阜沙镇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1584982.5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744941.78 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840040.72 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小榄镇（含原东升镇）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3549640.75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1595031.96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1954608.79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5073582.25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2167803.33 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2905778.92 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南头镇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1143285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488494.50 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654790.50 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横栏镇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2197600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1291090.00 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大涌镇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1791530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1052523.88 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739006.12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坦洲镇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1356870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637728.90 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719141.1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南区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883636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519136.15 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港口镇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2895868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1701322.45 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442000210000000150900-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代管资金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2130210-自然保护区等管理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1194545.55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黄圃镇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788078</w:t>
            </w: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462995.83 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6778.679425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32878397.67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30659611.79</w:t>
            </w:r>
            <w:bookmarkStart w:id="0" w:name="_GoBack"/>
            <w:bookmarkEnd w:id="0"/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2652692.77</w:t>
            </w: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41C9F"/>
    <w:rsid w:val="22C97A29"/>
    <w:rsid w:val="25242E2F"/>
    <w:rsid w:val="26A32803"/>
    <w:rsid w:val="29CD4C34"/>
    <w:rsid w:val="324D5078"/>
    <w:rsid w:val="48C06C70"/>
    <w:rsid w:val="5C2810E4"/>
    <w:rsid w:val="5E6C17A5"/>
    <w:rsid w:val="5FBA7ED2"/>
    <w:rsid w:val="6C4A3830"/>
    <w:rsid w:val="6E92495A"/>
    <w:rsid w:val="6EA8712E"/>
    <w:rsid w:val="7282422F"/>
    <w:rsid w:val="7C5578FE"/>
    <w:rsid w:val="7EE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2021-10-09T01:23:00Z</dcterms:created>
  <dc:creator>Administrator</dc:creator>
  <cp:lastModifiedBy>张萍</cp:lastModifiedBy>
  <dcterms:modified xsi:type="dcterms:W3CDTF">2021-11-02T01:16:45Z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