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w:t>
      </w:r>
      <w:r>
        <w:rPr>
          <w:rFonts w:hint="default"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人：中山市宝港汽车检测有限公司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法定代表人：梁永祥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所：中山市板芙镇芙中路36号二号车间1卡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统一社会信用代码：91442000586330081G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中山市宝港汽车检测有限公司（以下简称为“你公司”）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color w:val="000000"/>
          <w:kern w:val="2"/>
          <w:sz w:val="32"/>
          <w:szCs w:val="32"/>
          <w:lang w:val="en-US" w:eastAsia="zh-CN" w:bidi="ar-SA"/>
        </w:rPr>
        <w:t>2023年5月</w:t>
      </w:r>
      <w:r>
        <w:rPr>
          <w:rFonts w:hint="default" w:ascii="仿宋_GB2312" w:hAnsi="仿宋_GB2312" w:eastAsia="仿宋_GB2312" w:cs="仿宋_GB2312"/>
          <w:color w:val="000000"/>
          <w:kern w:val="2"/>
          <w:sz w:val="32"/>
          <w:szCs w:val="32"/>
          <w:lang w:val="en" w:eastAsia="zh-CN" w:bidi="ar-SA"/>
        </w:rPr>
        <w:t>17</w:t>
      </w:r>
      <w:r>
        <w:rPr>
          <w:rFonts w:hint="eastAsia" w:ascii="仿宋_GB2312" w:hAnsi="仿宋_GB2312" w:eastAsia="仿宋_GB2312" w:cs="仿宋_GB2312"/>
          <w:color w:val="000000"/>
          <w:kern w:val="2"/>
          <w:sz w:val="32"/>
          <w:szCs w:val="32"/>
          <w:lang w:val="en-US" w:eastAsia="zh-CN" w:bidi="ar-SA"/>
        </w:rPr>
        <w:t>日，环境执法人员对你公司进行现场检查，</w:t>
      </w:r>
      <w:r>
        <w:rPr>
          <w:rFonts w:hint="default" w:ascii="仿宋_GB2312" w:hAnsi="仿宋_GB2312" w:eastAsia="仿宋_GB2312" w:cs="仿宋_GB2312"/>
          <w:color w:val="000000"/>
          <w:kern w:val="2"/>
          <w:sz w:val="32"/>
          <w:szCs w:val="32"/>
          <w:lang w:val="en" w:eastAsia="zh-CN" w:bidi="ar-SA"/>
        </w:rPr>
        <w:t>通过查看视频发现在2022年8月5日15：39，车辆粤TJT559在车辆排气检测过程中持续冒可见黑烟，你公司出具车辆粤TJT559在用车检测报告《报告编号442000602208051323240560》中，外观检验项目“车辆是否存在烧机油或者严重冒黑烟现象”栏勾选“否”、外观检验结果“合格”，并出具了机动车环保检测合格报告</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执法人员于2023年5月</w:t>
      </w:r>
      <w:r>
        <w:rPr>
          <w:rFonts w:hint="default" w:ascii="仿宋_GB2312" w:hAnsi="仿宋_GB2312" w:eastAsia="仿宋_GB2312" w:cs="仿宋_GB2312"/>
          <w:color w:val="000000"/>
          <w:kern w:val="2"/>
          <w:sz w:val="32"/>
          <w:szCs w:val="32"/>
          <w:lang w:val="en" w:eastAsia="zh-CN" w:bidi="ar-SA"/>
        </w:rPr>
        <w:t>17</w:t>
      </w:r>
      <w:r>
        <w:rPr>
          <w:rFonts w:hint="eastAsia" w:ascii="仿宋_GB2312" w:hAnsi="仿宋_GB2312" w:eastAsia="仿宋_GB2312" w:cs="仿宋_GB2312"/>
          <w:color w:val="000000"/>
          <w:kern w:val="2"/>
          <w:sz w:val="32"/>
          <w:szCs w:val="32"/>
          <w:lang w:val="en-US" w:eastAsia="zh-CN" w:bidi="ar-SA"/>
        </w:rPr>
        <w:t>日制作的《中山市生态环境局现场检查（勘察）笔录》及现场检查</w:t>
      </w:r>
      <w:r>
        <w:rPr>
          <w:rFonts w:hint="default" w:ascii="仿宋_GB2312" w:hAnsi="仿宋_GB2312" w:eastAsia="仿宋_GB2312" w:cs="仿宋_GB2312"/>
          <w:color w:val="000000"/>
          <w:kern w:val="2"/>
          <w:sz w:val="32"/>
          <w:szCs w:val="32"/>
          <w:lang w:val="en" w:eastAsia="zh-CN" w:bidi="ar-SA"/>
        </w:rPr>
        <w:t>视频</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2023年5月30日对罗杰荣、卢桂明、梁永祥制作的《中山市生态环境局调查询问笔录》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车辆粤TJT559在用车检测报告《报告编号442000602208051323240560》</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你公司未向我局提出陈述申辩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或听证申请。该事实有我局《中山市生态环境局行政处罚听证</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[2023]2017号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我局依据《中华人民共和国大气污染防治法》第一百一十二条第一款的规定，并对照《中山市生态环境领域行政处罚自由裁量表》第三章第</w:t>
      </w:r>
      <w:r>
        <w:rPr>
          <w:rFonts w:hint="default" w:ascii="仿宋_GB2312" w:hAnsi="仿宋_GB2312" w:eastAsia="仿宋_GB2312" w:cs="仿宋_GB2312"/>
          <w:color w:val="000000"/>
          <w:kern w:val="2"/>
          <w:sz w:val="32"/>
          <w:szCs w:val="32"/>
          <w:lang w:val="en" w:eastAsia="zh-CN" w:bidi="ar-SA"/>
        </w:rPr>
        <w:t>二十</w:t>
      </w:r>
      <w:r>
        <w:rPr>
          <w:rFonts w:hint="eastAsia" w:ascii="仿宋_GB2312" w:hAnsi="仿宋_GB2312" w:eastAsia="仿宋_GB2312" w:cs="仿宋_GB2312"/>
          <w:color w:val="000000"/>
          <w:kern w:val="2"/>
          <w:sz w:val="32"/>
          <w:szCs w:val="32"/>
          <w:lang w:val="en-US" w:eastAsia="zh-CN" w:bidi="ar-SA"/>
        </w:rPr>
        <w:t>条裁量标准，根据你公司违法行为的事实、性质、情节、社会危害程度和相关证据：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default" w:ascii="仿宋_GB2312" w:hAnsi="仿宋_GB2312" w:eastAsia="仿宋_GB2312" w:cs="仿宋_GB2312"/>
          <w:color w:val="000000"/>
          <w:kern w:val="2"/>
          <w:sz w:val="32"/>
          <w:szCs w:val="32"/>
          <w:lang w:val="en" w:eastAsia="zh-CN" w:bidi="ar-SA"/>
        </w:rPr>
        <w:t>十二</w:t>
      </w:r>
      <w:r>
        <w:rPr>
          <w:rFonts w:hint="eastAsia" w:ascii="仿宋_GB2312" w:hAnsi="仿宋_GB2312" w:eastAsia="仿宋_GB2312" w:cs="仿宋_GB2312"/>
          <w:color w:val="000000"/>
          <w:kern w:val="2"/>
          <w:sz w:val="32"/>
          <w:szCs w:val="32"/>
          <w:lang w:val="en-US" w:eastAsia="zh-CN" w:bidi="ar-SA"/>
        </w:rPr>
        <w:t>万</w:t>
      </w:r>
      <w:r>
        <w:rPr>
          <w:rFonts w:hint="default" w:ascii="仿宋_GB2312" w:hAnsi="仿宋_GB2312" w:eastAsia="仿宋_GB2312" w:cs="仿宋_GB2312"/>
          <w:color w:val="000000"/>
          <w:kern w:val="2"/>
          <w:sz w:val="32"/>
          <w:szCs w:val="32"/>
          <w:lang w:val="en" w:eastAsia="zh-CN" w:bidi="ar-SA"/>
        </w:rPr>
        <w:t>五千</w:t>
      </w:r>
      <w:r>
        <w:rPr>
          <w:rFonts w:hint="eastAsia" w:ascii="仿宋_GB2312" w:hAnsi="仿宋_GB2312" w:eastAsia="仿宋_GB2312" w:cs="仿宋_GB2312"/>
          <w:color w:val="000000"/>
          <w:kern w:val="2"/>
          <w:sz w:val="32"/>
          <w:szCs w:val="32"/>
          <w:lang w:val="en-US" w:eastAsia="zh-CN" w:bidi="ar-SA"/>
        </w:rPr>
        <w:t>元</w:t>
      </w:r>
      <w:r>
        <w:rPr>
          <w:rFonts w:hint="eastAsia" w:ascii="Times New Roman" w:hAnsi="Times New Roman"/>
          <w:color w:val="333333"/>
          <w:szCs w:val="32"/>
          <w:lang w:val="en-US" w:eastAsia="zh-CN"/>
        </w:rPr>
        <w:t>，</w:t>
      </w:r>
      <w:r>
        <w:rPr>
          <w:rFonts w:hint="eastAsia" w:ascii="仿宋_GB2312" w:hAnsi="仿宋_GB2312" w:eastAsia="仿宋_GB2312" w:cs="仿宋_GB2312"/>
          <w:color w:val="000000"/>
          <w:kern w:val="2"/>
          <w:sz w:val="32"/>
          <w:szCs w:val="32"/>
          <w:lang w:val="en-US" w:eastAsia="zh-CN" w:bidi="ar-SA"/>
        </w:rPr>
        <w:t>没收违法所得</w:t>
      </w:r>
      <w:r>
        <w:rPr>
          <w:rFonts w:hint="eastAsia" w:ascii="仿宋_GB2312" w:hAnsi="仿宋_GB2312" w:eastAsia="仿宋_GB2312" w:cs="仿宋_GB2312"/>
          <w:color w:val="000000"/>
          <w:kern w:val="2"/>
          <w:sz w:val="32"/>
          <w:szCs w:val="32"/>
          <w:lang w:val="en" w:eastAsia="zh-CN" w:bidi="ar-SA"/>
        </w:rPr>
        <w:t>八十</w:t>
      </w:r>
      <w:r>
        <w:rPr>
          <w:rFonts w:hint="eastAsia" w:ascii="仿宋_GB2312" w:hAnsi="仿宋_GB2312" w:eastAsia="仿宋_GB2312" w:cs="仿宋_GB2312"/>
          <w:color w:val="000000"/>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31日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37F3BF0"/>
    <w:rsid w:val="3BD62C0E"/>
    <w:rsid w:val="4C24147D"/>
    <w:rsid w:val="54BC5FF6"/>
    <w:rsid w:val="5693C8CA"/>
    <w:rsid w:val="59A06716"/>
    <w:rsid w:val="59F043DA"/>
    <w:rsid w:val="5A3F19DB"/>
    <w:rsid w:val="5ACD514B"/>
    <w:rsid w:val="5F7FDD9E"/>
    <w:rsid w:val="61B54FC3"/>
    <w:rsid w:val="6B8E1F8B"/>
    <w:rsid w:val="6F1434F6"/>
    <w:rsid w:val="73AB2BD5"/>
    <w:rsid w:val="7BB757F8"/>
    <w:rsid w:val="7EF7DAE3"/>
    <w:rsid w:val="7EFF0553"/>
    <w:rsid w:val="7FEE7A53"/>
    <w:rsid w:val="AF17A43C"/>
    <w:rsid w:val="DE7EACE1"/>
    <w:rsid w:val="E9DF3EA7"/>
    <w:rsid w:val="F47D270E"/>
    <w:rsid w:val="FB65418C"/>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2022-09-09T00:35:00Z</dcterms:created>
  <dc:creator>WPS_1561811017</dc:creator>
  <cp:lastModifiedBy>user</cp:lastModifiedBy>
  <cp:lastPrinted>2023-06-13T19:00:00Z</cp:lastPrinted>
  <dcterms:modified xsi:type="dcterms:W3CDTF">2023-08-31T11:01:20Z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